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D00" w:rsidRDefault="00AB0D00" w:rsidP="00715CD8">
      <w:pPr>
        <w:shd w:val="clear" w:color="auto" w:fill="D9D9D9" w:themeFill="background1" w:themeFillShade="D9"/>
        <w:jc w:val="center"/>
        <w:rPr>
          <w:rFonts w:ascii="Arial" w:hAnsi="Arial" w:cs="Arial"/>
          <w:b/>
        </w:rPr>
      </w:pPr>
    </w:p>
    <w:p w:rsidR="00AB0D00" w:rsidRDefault="00AB0D00" w:rsidP="00715CD8">
      <w:pPr>
        <w:shd w:val="clear" w:color="auto" w:fill="D9D9D9" w:themeFill="background1" w:themeFillShade="D9"/>
        <w:jc w:val="center"/>
        <w:rPr>
          <w:rFonts w:ascii="Arial" w:hAnsi="Arial" w:cs="Arial"/>
          <w:b/>
        </w:rPr>
      </w:pPr>
    </w:p>
    <w:p w:rsidR="00AC1BDE" w:rsidRPr="00BA5E65" w:rsidRDefault="008F30F5" w:rsidP="00715CD8">
      <w:pPr>
        <w:shd w:val="clear" w:color="auto" w:fill="D9D9D9" w:themeFill="background1" w:themeFillShade="D9"/>
        <w:jc w:val="center"/>
        <w:rPr>
          <w:rFonts w:ascii="Arial" w:hAnsi="Arial" w:cs="Arial"/>
          <w:b/>
        </w:rPr>
      </w:pPr>
      <w:r w:rsidRPr="00BA5E65">
        <w:rPr>
          <w:rFonts w:ascii="Arial" w:hAnsi="Arial" w:cs="Arial"/>
          <w:b/>
        </w:rPr>
        <w:t>Zápis č.</w:t>
      </w:r>
      <w:r w:rsidR="009A6FF9" w:rsidRPr="00BA5E65">
        <w:rPr>
          <w:rFonts w:ascii="Arial" w:hAnsi="Arial" w:cs="Arial"/>
          <w:b/>
        </w:rPr>
        <w:t xml:space="preserve"> </w:t>
      </w:r>
      <w:r w:rsidR="00687114">
        <w:rPr>
          <w:rFonts w:ascii="Arial" w:hAnsi="Arial" w:cs="Arial"/>
          <w:b/>
        </w:rPr>
        <w:t>10</w:t>
      </w:r>
      <w:r w:rsidR="00E61DCC">
        <w:rPr>
          <w:rFonts w:ascii="Arial" w:hAnsi="Arial" w:cs="Arial"/>
          <w:b/>
        </w:rPr>
        <w:t>7</w:t>
      </w:r>
    </w:p>
    <w:p w:rsidR="00715CD8" w:rsidRDefault="00715CD8">
      <w:pPr>
        <w:jc w:val="both"/>
        <w:rPr>
          <w:rFonts w:ascii="Arial" w:hAnsi="Arial" w:cs="Arial"/>
        </w:rPr>
      </w:pPr>
    </w:p>
    <w:p w:rsidR="008F30F5" w:rsidRDefault="00E74BF7">
      <w:pPr>
        <w:jc w:val="both"/>
        <w:rPr>
          <w:rFonts w:ascii="Arial" w:hAnsi="Arial" w:cs="Arial"/>
        </w:rPr>
      </w:pPr>
      <w:r w:rsidRPr="00BA5E65">
        <w:rPr>
          <w:rFonts w:ascii="Arial" w:hAnsi="Arial" w:cs="Arial"/>
        </w:rPr>
        <w:t>Z jednání</w:t>
      </w:r>
      <w:r w:rsidR="008F30F5" w:rsidRPr="00BA5E65">
        <w:rPr>
          <w:rFonts w:ascii="Arial" w:hAnsi="Arial" w:cs="Arial"/>
        </w:rPr>
        <w:t xml:space="preserve"> výboru Společenství vlastníků bytových jednotek, Olomouc, část Nové Sady, ulice Družební 9/714, 11/715,</w:t>
      </w:r>
      <w:r w:rsidR="00BD1259">
        <w:rPr>
          <w:rFonts w:ascii="Arial" w:hAnsi="Arial" w:cs="Arial"/>
        </w:rPr>
        <w:t xml:space="preserve"> 13/716, 15/717, 17/718, 19/719;</w:t>
      </w:r>
    </w:p>
    <w:p w:rsidR="00BD1259" w:rsidRPr="00BD1259" w:rsidRDefault="00BD1259">
      <w:pPr>
        <w:jc w:val="both"/>
        <w:rPr>
          <w:sz w:val="20"/>
        </w:rPr>
      </w:pPr>
      <w:r w:rsidRPr="00BD1259">
        <w:rPr>
          <w:rFonts w:ascii="Arial" w:hAnsi="Arial" w:cs="Arial"/>
          <w:sz w:val="20"/>
        </w:rPr>
        <w:t>IČ 27780007, zapsané u KS v Ostravě v Rejstříku společenství vlastníků bytových jednotek, oddíl S, vložka 5243</w:t>
      </w:r>
    </w:p>
    <w:p w:rsidR="008F30F5" w:rsidRPr="00BA5E65" w:rsidRDefault="008F30F5"/>
    <w:p w:rsidR="008F30F5" w:rsidRPr="00BA5E65" w:rsidRDefault="008F30F5">
      <w:pPr>
        <w:jc w:val="both"/>
        <w:rPr>
          <w:rFonts w:ascii="Arial" w:hAnsi="Arial" w:cs="Arial"/>
          <w:b/>
        </w:rPr>
      </w:pPr>
      <w:r w:rsidRPr="00BA5E65">
        <w:rPr>
          <w:rFonts w:ascii="Arial" w:hAnsi="Arial" w:cs="Arial"/>
          <w:b/>
        </w:rPr>
        <w:t>Datum:</w:t>
      </w:r>
      <w:r w:rsidRPr="00BA5E65">
        <w:rPr>
          <w:rFonts w:ascii="Arial" w:hAnsi="Arial" w:cs="Arial"/>
        </w:rPr>
        <w:tab/>
      </w:r>
      <w:r w:rsidR="00E61DCC">
        <w:rPr>
          <w:rFonts w:ascii="Arial" w:hAnsi="Arial" w:cs="Arial"/>
        </w:rPr>
        <w:t xml:space="preserve">7. 12. </w:t>
      </w:r>
      <w:proofErr w:type="gramStart"/>
      <w:r w:rsidR="00E61DCC">
        <w:rPr>
          <w:rFonts w:ascii="Arial" w:hAnsi="Arial" w:cs="Arial"/>
        </w:rPr>
        <w:t>2020  6.</w:t>
      </w:r>
      <w:r w:rsidR="004859C6" w:rsidRPr="00BA5E65">
        <w:rPr>
          <w:rFonts w:ascii="Arial" w:hAnsi="Arial" w:cs="Arial"/>
        </w:rPr>
        <w:t>schůze</w:t>
      </w:r>
      <w:proofErr w:type="gramEnd"/>
      <w:r w:rsidR="004859C6" w:rsidRPr="00BA5E65">
        <w:rPr>
          <w:rFonts w:ascii="Arial" w:hAnsi="Arial" w:cs="Arial"/>
        </w:rPr>
        <w:t xml:space="preserve"> v roce 20</w:t>
      </w:r>
      <w:r w:rsidR="006C2809">
        <w:rPr>
          <w:rFonts w:ascii="Arial" w:hAnsi="Arial" w:cs="Arial"/>
        </w:rPr>
        <w:t>20</w:t>
      </w:r>
    </w:p>
    <w:p w:rsidR="0049336D" w:rsidRPr="00BA5E65" w:rsidRDefault="008F30F5" w:rsidP="0049336D">
      <w:pPr>
        <w:rPr>
          <w:rFonts w:ascii="Arial" w:hAnsi="Arial" w:cs="Arial"/>
        </w:rPr>
      </w:pPr>
      <w:r w:rsidRPr="00BA5E65">
        <w:rPr>
          <w:rFonts w:ascii="Arial" w:hAnsi="Arial" w:cs="Arial"/>
          <w:b/>
        </w:rPr>
        <w:t>Místo</w:t>
      </w:r>
      <w:r w:rsidRPr="00BA5E65">
        <w:rPr>
          <w:rFonts w:ascii="Arial" w:hAnsi="Arial" w:cs="Arial"/>
        </w:rPr>
        <w:t>:</w:t>
      </w:r>
      <w:r w:rsidRPr="00BA5E65">
        <w:rPr>
          <w:rFonts w:ascii="Arial" w:hAnsi="Arial" w:cs="Arial"/>
        </w:rPr>
        <w:tab/>
      </w:r>
      <w:r w:rsidRPr="00BA5E65">
        <w:rPr>
          <w:rFonts w:ascii="Arial" w:hAnsi="Arial" w:cs="Arial"/>
        </w:rPr>
        <w:tab/>
        <w:t xml:space="preserve">Olomouc,  </w:t>
      </w:r>
      <w:r w:rsidR="008A58C0" w:rsidRPr="00BA5E65">
        <w:rPr>
          <w:rFonts w:ascii="Arial" w:hAnsi="Arial" w:cs="Arial"/>
        </w:rPr>
        <w:t xml:space="preserve">prostory Družební 13 </w:t>
      </w:r>
      <w:r w:rsidR="004859C6" w:rsidRPr="00BA5E65">
        <w:rPr>
          <w:rFonts w:ascii="Arial" w:hAnsi="Arial" w:cs="Arial"/>
        </w:rPr>
        <w:t>– místnost v suterénu</w:t>
      </w:r>
    </w:p>
    <w:p w:rsidR="00EC040E" w:rsidRDefault="008F30F5" w:rsidP="0016255C">
      <w:pPr>
        <w:ind w:left="1410" w:hanging="1410"/>
        <w:rPr>
          <w:rFonts w:ascii="Arial" w:hAnsi="Arial" w:cs="Arial"/>
          <w:u w:val="single"/>
        </w:rPr>
      </w:pPr>
      <w:r w:rsidRPr="00BA5E65">
        <w:rPr>
          <w:rFonts w:ascii="Arial" w:hAnsi="Arial" w:cs="Arial"/>
          <w:b/>
        </w:rPr>
        <w:t>Přítomni:</w:t>
      </w:r>
      <w:r w:rsidRPr="00BA5E65">
        <w:rPr>
          <w:rFonts w:ascii="Arial" w:hAnsi="Arial" w:cs="Arial"/>
        </w:rPr>
        <w:tab/>
      </w:r>
      <w:r w:rsidR="00DA7E4F">
        <w:rPr>
          <w:rFonts w:ascii="Arial" w:hAnsi="Arial" w:cs="Arial"/>
        </w:rPr>
        <w:t>7</w:t>
      </w:r>
      <w:r w:rsidR="008D369B" w:rsidRPr="002B707F">
        <w:rPr>
          <w:rFonts w:ascii="Arial" w:hAnsi="Arial" w:cs="Arial"/>
          <w:b/>
          <w:u w:val="single"/>
        </w:rPr>
        <w:t xml:space="preserve"> </w:t>
      </w:r>
      <w:r w:rsidR="008D369B" w:rsidRPr="00074678">
        <w:rPr>
          <w:rFonts w:ascii="Arial" w:hAnsi="Arial" w:cs="Arial"/>
          <w:b/>
          <w:u w:val="single"/>
        </w:rPr>
        <w:t xml:space="preserve"> </w:t>
      </w:r>
      <w:r w:rsidRPr="00074678">
        <w:rPr>
          <w:rFonts w:ascii="Arial" w:hAnsi="Arial" w:cs="Arial"/>
          <w:b/>
          <w:u w:val="single"/>
        </w:rPr>
        <w:t>členů  výboru dle prezenční listiny z </w:t>
      </w:r>
      <w:r w:rsidR="008512C9" w:rsidRPr="00074678">
        <w:rPr>
          <w:rFonts w:ascii="Arial" w:hAnsi="Arial" w:cs="Arial"/>
          <w:b/>
          <w:u w:val="single"/>
        </w:rPr>
        <w:t>8</w:t>
      </w:r>
      <w:r w:rsidRPr="00074678">
        <w:rPr>
          <w:rFonts w:ascii="Arial" w:hAnsi="Arial" w:cs="Arial"/>
          <w:b/>
          <w:u w:val="single"/>
        </w:rPr>
        <w:t xml:space="preserve"> </w:t>
      </w:r>
      <w:r w:rsidR="008B0D7E" w:rsidRPr="00074678">
        <w:rPr>
          <w:rFonts w:ascii="Arial" w:hAnsi="Arial" w:cs="Arial"/>
          <w:u w:val="single"/>
        </w:rPr>
        <w:t xml:space="preserve">– </w:t>
      </w:r>
      <w:r w:rsidR="00E61DCC">
        <w:rPr>
          <w:rFonts w:ascii="Arial" w:hAnsi="Arial" w:cs="Arial"/>
          <w:u w:val="single"/>
        </w:rPr>
        <w:t xml:space="preserve">J. </w:t>
      </w:r>
      <w:proofErr w:type="spellStart"/>
      <w:r w:rsidR="00E61DCC">
        <w:rPr>
          <w:rFonts w:ascii="Arial" w:hAnsi="Arial" w:cs="Arial"/>
          <w:u w:val="single"/>
        </w:rPr>
        <w:t>Klčo</w:t>
      </w:r>
      <w:proofErr w:type="spellEnd"/>
      <w:r w:rsidR="008B0D7E" w:rsidRPr="00074678">
        <w:rPr>
          <w:rFonts w:ascii="Arial" w:hAnsi="Arial" w:cs="Arial"/>
          <w:u w:val="single"/>
        </w:rPr>
        <w:t xml:space="preserve">, </w:t>
      </w:r>
      <w:r w:rsidR="0016255C">
        <w:rPr>
          <w:rFonts w:ascii="Arial" w:hAnsi="Arial" w:cs="Arial"/>
          <w:u w:val="single"/>
        </w:rPr>
        <w:t>M.</w:t>
      </w:r>
      <w:r w:rsidR="00DA7E4F">
        <w:rPr>
          <w:rFonts w:ascii="Arial" w:hAnsi="Arial" w:cs="Arial"/>
          <w:u w:val="single"/>
        </w:rPr>
        <w:t xml:space="preserve"> </w:t>
      </w:r>
      <w:r w:rsidR="0016255C">
        <w:rPr>
          <w:rFonts w:ascii="Arial" w:hAnsi="Arial" w:cs="Arial"/>
          <w:u w:val="single"/>
        </w:rPr>
        <w:t xml:space="preserve">Doležel, </w:t>
      </w:r>
    </w:p>
    <w:p w:rsidR="00687114" w:rsidRDefault="0016255C" w:rsidP="00EC040E">
      <w:pPr>
        <w:ind w:left="1410"/>
        <w:rPr>
          <w:rFonts w:ascii="Arial" w:hAnsi="Arial" w:cs="Arial"/>
          <w:b/>
          <w:u w:val="single"/>
        </w:rPr>
      </w:pPr>
      <w:r>
        <w:rPr>
          <w:rFonts w:ascii="Arial" w:hAnsi="Arial" w:cs="Arial"/>
          <w:u w:val="single"/>
        </w:rPr>
        <w:t xml:space="preserve"> </w:t>
      </w:r>
      <w:r w:rsidR="00EC040E">
        <w:rPr>
          <w:rFonts w:ascii="Arial" w:hAnsi="Arial" w:cs="Arial"/>
          <w:u w:val="single"/>
        </w:rPr>
        <w:t xml:space="preserve">J. </w:t>
      </w:r>
      <w:proofErr w:type="spellStart"/>
      <w:r w:rsidR="00EC040E">
        <w:rPr>
          <w:rFonts w:ascii="Arial" w:hAnsi="Arial" w:cs="Arial"/>
          <w:u w:val="single"/>
        </w:rPr>
        <w:t>Lešanič</w:t>
      </w:r>
      <w:proofErr w:type="spellEnd"/>
      <w:r w:rsidR="00EC040E">
        <w:rPr>
          <w:rFonts w:ascii="Arial" w:hAnsi="Arial" w:cs="Arial"/>
          <w:u w:val="single"/>
        </w:rPr>
        <w:t xml:space="preserve">, </w:t>
      </w:r>
      <w:r w:rsidR="008512C9" w:rsidRPr="00074678">
        <w:rPr>
          <w:rFonts w:ascii="Arial" w:hAnsi="Arial" w:cs="Arial"/>
          <w:u w:val="single"/>
        </w:rPr>
        <w:t>V.</w:t>
      </w:r>
      <w:r w:rsidR="00EC040E">
        <w:rPr>
          <w:rFonts w:ascii="Arial" w:hAnsi="Arial" w:cs="Arial"/>
          <w:u w:val="single"/>
        </w:rPr>
        <w:t xml:space="preserve"> </w:t>
      </w:r>
      <w:proofErr w:type="spellStart"/>
      <w:r w:rsidR="008512C9" w:rsidRPr="00074678">
        <w:rPr>
          <w:rFonts w:ascii="Arial" w:hAnsi="Arial" w:cs="Arial"/>
          <w:u w:val="single"/>
        </w:rPr>
        <w:t>Štembírková</w:t>
      </w:r>
      <w:proofErr w:type="spellEnd"/>
      <w:r w:rsidR="00986DD3" w:rsidRPr="00074678">
        <w:rPr>
          <w:rFonts w:ascii="Arial" w:hAnsi="Arial" w:cs="Arial"/>
          <w:u w:val="single"/>
        </w:rPr>
        <w:t>,</w:t>
      </w:r>
      <w:r w:rsidR="008763D7" w:rsidRPr="00074678">
        <w:rPr>
          <w:rFonts w:ascii="Arial" w:hAnsi="Arial" w:cs="Arial"/>
          <w:u w:val="single"/>
        </w:rPr>
        <w:t xml:space="preserve"> </w:t>
      </w:r>
      <w:r w:rsidR="00EC040E">
        <w:rPr>
          <w:rFonts w:ascii="Arial" w:hAnsi="Arial" w:cs="Arial"/>
          <w:u w:val="single"/>
        </w:rPr>
        <w:t>J. Hornová</w:t>
      </w:r>
      <w:r w:rsidR="00DA7E4F">
        <w:rPr>
          <w:rFonts w:ascii="Arial" w:hAnsi="Arial" w:cs="Arial"/>
          <w:u w:val="single"/>
        </w:rPr>
        <w:t xml:space="preserve">, Š. </w:t>
      </w:r>
      <w:proofErr w:type="spellStart"/>
      <w:r w:rsidR="00DA7E4F">
        <w:rPr>
          <w:rFonts w:ascii="Arial" w:hAnsi="Arial" w:cs="Arial"/>
          <w:u w:val="single"/>
        </w:rPr>
        <w:t>Báťková</w:t>
      </w:r>
      <w:proofErr w:type="spellEnd"/>
      <w:r w:rsidR="00DA7E4F">
        <w:rPr>
          <w:rFonts w:ascii="Arial" w:hAnsi="Arial" w:cs="Arial"/>
          <w:u w:val="single"/>
        </w:rPr>
        <w:t>,</w:t>
      </w:r>
      <w:r w:rsidR="00330062" w:rsidRPr="00074678">
        <w:rPr>
          <w:rFonts w:ascii="Arial" w:hAnsi="Arial" w:cs="Arial"/>
          <w:b/>
          <w:u w:val="single"/>
        </w:rPr>
        <w:tab/>
      </w:r>
      <w:r w:rsidR="00DA7E4F" w:rsidRPr="00DA7E4F">
        <w:rPr>
          <w:rFonts w:ascii="Arial" w:hAnsi="Arial" w:cs="Arial"/>
          <w:u w:val="single"/>
        </w:rPr>
        <w:t>Z.</w:t>
      </w:r>
      <w:r w:rsidR="00DA7E4F">
        <w:rPr>
          <w:rFonts w:ascii="Arial" w:hAnsi="Arial" w:cs="Arial"/>
          <w:u w:val="single"/>
        </w:rPr>
        <w:t xml:space="preserve"> </w:t>
      </w:r>
      <w:proofErr w:type="spellStart"/>
      <w:r w:rsidR="00DA7E4F" w:rsidRPr="00DA7E4F">
        <w:rPr>
          <w:rFonts w:ascii="Arial" w:hAnsi="Arial" w:cs="Arial"/>
          <w:u w:val="single"/>
        </w:rPr>
        <w:t>Labounková</w:t>
      </w:r>
      <w:proofErr w:type="spellEnd"/>
    </w:p>
    <w:p w:rsidR="00330062" w:rsidRDefault="008F30F5" w:rsidP="00687114">
      <w:pPr>
        <w:ind w:left="1410"/>
        <w:rPr>
          <w:rFonts w:ascii="Arial" w:hAnsi="Arial" w:cs="Arial"/>
          <w:u w:val="single"/>
        </w:rPr>
      </w:pPr>
      <w:r w:rsidRPr="00074678">
        <w:rPr>
          <w:rFonts w:ascii="Arial" w:hAnsi="Arial" w:cs="Arial"/>
          <w:b/>
          <w:u w:val="single"/>
        </w:rPr>
        <w:t>za kontrolní komisi</w:t>
      </w:r>
      <w:r w:rsidRPr="00074678">
        <w:rPr>
          <w:rFonts w:ascii="Arial" w:hAnsi="Arial" w:cs="Arial"/>
          <w:u w:val="single"/>
        </w:rPr>
        <w:t xml:space="preserve"> </w:t>
      </w:r>
      <w:r w:rsidR="00314D9E" w:rsidRPr="00074678">
        <w:rPr>
          <w:rFonts w:ascii="Arial" w:hAnsi="Arial" w:cs="Arial"/>
          <w:u w:val="single"/>
        </w:rPr>
        <w:t>–</w:t>
      </w:r>
      <w:r w:rsidR="00745BC2" w:rsidRPr="00074678">
        <w:rPr>
          <w:rFonts w:ascii="Arial" w:hAnsi="Arial" w:cs="Arial"/>
          <w:u w:val="single"/>
        </w:rPr>
        <w:t xml:space="preserve"> 0</w:t>
      </w:r>
    </w:p>
    <w:p w:rsidR="00DA7E4F" w:rsidRPr="00DA7E4F" w:rsidRDefault="00DA7E4F" w:rsidP="00687114">
      <w:pPr>
        <w:ind w:left="1410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 xml:space="preserve">omluven </w:t>
      </w:r>
      <w:r>
        <w:rPr>
          <w:rFonts w:ascii="Arial" w:hAnsi="Arial" w:cs="Arial"/>
          <w:u w:val="single"/>
        </w:rPr>
        <w:t xml:space="preserve">– </w:t>
      </w:r>
      <w:r>
        <w:rPr>
          <w:rFonts w:ascii="Arial" w:hAnsi="Arial" w:cs="Arial"/>
        </w:rPr>
        <w:t xml:space="preserve">I. Studený – </w:t>
      </w:r>
      <w:r w:rsidR="00E61DCC">
        <w:rPr>
          <w:rFonts w:ascii="Arial" w:hAnsi="Arial" w:cs="Arial"/>
        </w:rPr>
        <w:t>nemoc - d</w:t>
      </w:r>
      <w:r>
        <w:rPr>
          <w:rFonts w:ascii="Arial" w:hAnsi="Arial" w:cs="Arial"/>
        </w:rPr>
        <w:t>omluva telefonicky</w:t>
      </w:r>
    </w:p>
    <w:p w:rsidR="00EC040E" w:rsidRDefault="00687114" w:rsidP="0016255C">
      <w:pPr>
        <w:ind w:left="1410" w:hanging="1410"/>
        <w:rPr>
          <w:rFonts w:ascii="Arial" w:hAnsi="Arial" w:cs="Arial"/>
        </w:rPr>
      </w:pPr>
      <w:r w:rsidRPr="00687114">
        <w:rPr>
          <w:rFonts w:ascii="Arial" w:hAnsi="Arial" w:cs="Arial"/>
        </w:rPr>
        <w:t>Hosté:</w:t>
      </w:r>
      <w:r>
        <w:rPr>
          <w:rFonts w:ascii="Arial" w:hAnsi="Arial" w:cs="Arial"/>
        </w:rPr>
        <w:tab/>
      </w:r>
      <w:r w:rsidR="00E61DCC">
        <w:rPr>
          <w:rFonts w:ascii="Arial" w:hAnsi="Arial" w:cs="Arial"/>
        </w:rPr>
        <w:t>-</w:t>
      </w:r>
    </w:p>
    <w:p w:rsidR="00E61DCC" w:rsidRDefault="00E61DCC" w:rsidP="0016255C">
      <w:pPr>
        <w:ind w:left="1410" w:hanging="1410"/>
        <w:rPr>
          <w:rFonts w:ascii="Arial" w:hAnsi="Arial" w:cs="Arial"/>
        </w:rPr>
      </w:pPr>
    </w:p>
    <w:p w:rsidR="008F30F5" w:rsidRPr="00BA5E65" w:rsidRDefault="008F30F5">
      <w:pPr>
        <w:jc w:val="both"/>
        <w:rPr>
          <w:rFonts w:ascii="Arial" w:hAnsi="Arial" w:cs="Arial"/>
        </w:rPr>
      </w:pPr>
      <w:r w:rsidRPr="00BA5E65">
        <w:rPr>
          <w:rFonts w:ascii="Arial" w:hAnsi="Arial" w:cs="Arial"/>
        </w:rPr>
        <w:t xml:space="preserve">Zápisy ze schůze budou vždy umístěny na webových stránkách společenství. Upřesněné úkoly ze schůze výboru prosím sledujte proto na </w:t>
      </w:r>
      <w:r w:rsidR="00F031E5" w:rsidRPr="00BA5E65">
        <w:rPr>
          <w:rFonts w:ascii="Arial" w:hAnsi="Arial" w:cs="Arial"/>
        </w:rPr>
        <w:t xml:space="preserve">webových </w:t>
      </w:r>
      <w:r w:rsidRPr="00BA5E65">
        <w:rPr>
          <w:rFonts w:ascii="Arial" w:hAnsi="Arial" w:cs="Arial"/>
        </w:rPr>
        <w:t xml:space="preserve">stránkách  </w:t>
      </w:r>
      <w:hyperlink r:id="rId8" w:history="1">
        <w:r w:rsidR="008512C9" w:rsidRPr="00BA5E65">
          <w:rPr>
            <w:rStyle w:val="Hypertextovodkaz"/>
            <w:rFonts w:ascii="Arial" w:hAnsi="Arial" w:cs="Arial"/>
          </w:rPr>
          <w:t>https://druzebni.webnode.cz</w:t>
        </w:r>
      </w:hyperlink>
      <w:r w:rsidRPr="00BA5E65">
        <w:rPr>
          <w:rFonts w:ascii="Arial" w:hAnsi="Arial" w:cs="Arial"/>
        </w:rPr>
        <w:t>.</w:t>
      </w:r>
    </w:p>
    <w:p w:rsidR="00CE202E" w:rsidRPr="00BA5E65" w:rsidRDefault="00CE202E">
      <w:pPr>
        <w:tabs>
          <w:tab w:val="left" w:pos="2985"/>
        </w:tabs>
        <w:jc w:val="both"/>
        <w:rPr>
          <w:rFonts w:ascii="Arial" w:hAnsi="Arial" w:cs="Arial"/>
          <w:b/>
          <w:u w:val="single"/>
        </w:rPr>
      </w:pPr>
    </w:p>
    <w:p w:rsidR="00687114" w:rsidRDefault="00687114" w:rsidP="004C4FC6">
      <w:pPr>
        <w:jc w:val="both"/>
        <w:rPr>
          <w:rFonts w:ascii="Arial" w:hAnsi="Arial" w:cs="Arial"/>
          <w:i/>
          <w:u w:val="single"/>
        </w:rPr>
      </w:pPr>
    </w:p>
    <w:p w:rsidR="00C24300" w:rsidRPr="00BA5E65" w:rsidRDefault="00C24300" w:rsidP="007006BC">
      <w:pPr>
        <w:jc w:val="both"/>
        <w:rPr>
          <w:rFonts w:ascii="Arial" w:hAnsi="Arial" w:cs="Arial"/>
          <w:b/>
        </w:rPr>
      </w:pPr>
      <w:r w:rsidRPr="00BA5E65">
        <w:rPr>
          <w:rFonts w:ascii="Arial" w:hAnsi="Arial" w:cs="Arial"/>
          <w:b/>
        </w:rPr>
        <w:t>95/4 instalace STA na D</w:t>
      </w:r>
      <w:r w:rsidR="005E004D" w:rsidRPr="00BA5E65">
        <w:rPr>
          <w:rFonts w:ascii="Arial" w:hAnsi="Arial" w:cs="Arial"/>
          <w:b/>
        </w:rPr>
        <w:t>VB-T2</w:t>
      </w:r>
    </w:p>
    <w:p w:rsidR="005D4348" w:rsidRPr="00B95FF4" w:rsidRDefault="00F24821" w:rsidP="007006BC">
      <w:pPr>
        <w:jc w:val="both"/>
        <w:rPr>
          <w:rFonts w:ascii="Arial" w:hAnsi="Arial" w:cs="Arial"/>
          <w:sz w:val="20"/>
        </w:rPr>
      </w:pPr>
      <w:r w:rsidRPr="00B95FF4">
        <w:rPr>
          <w:rFonts w:ascii="Arial" w:hAnsi="Arial" w:cs="Arial"/>
          <w:sz w:val="20"/>
        </w:rPr>
        <w:t xml:space="preserve">Přeladění vysílačů na DVBT2 </w:t>
      </w:r>
      <w:r w:rsidR="00DA7E4F" w:rsidRPr="00B95FF4">
        <w:rPr>
          <w:rFonts w:ascii="Arial" w:hAnsi="Arial" w:cs="Arial"/>
          <w:sz w:val="20"/>
        </w:rPr>
        <w:t xml:space="preserve">provedla firma </w:t>
      </w:r>
      <w:proofErr w:type="spellStart"/>
      <w:r w:rsidR="00DA7E4F" w:rsidRPr="00B95FF4">
        <w:rPr>
          <w:rFonts w:ascii="Arial" w:hAnsi="Arial" w:cs="Arial"/>
          <w:sz w:val="20"/>
        </w:rPr>
        <w:t>Satria</w:t>
      </w:r>
      <w:proofErr w:type="spellEnd"/>
      <w:r w:rsidR="00DA7E4F" w:rsidRPr="00B95FF4">
        <w:rPr>
          <w:rFonts w:ascii="Arial" w:hAnsi="Arial" w:cs="Arial"/>
          <w:sz w:val="20"/>
        </w:rPr>
        <w:t xml:space="preserve"> koncem září, </w:t>
      </w:r>
      <w:r w:rsidR="00B95FF4" w:rsidRPr="00B95FF4">
        <w:rPr>
          <w:rFonts w:ascii="Arial" w:hAnsi="Arial" w:cs="Arial"/>
          <w:sz w:val="20"/>
        </w:rPr>
        <w:t>tak, jak umožňovala přela</w:t>
      </w:r>
      <w:r w:rsidR="00DA7E4F" w:rsidRPr="00B95FF4">
        <w:rPr>
          <w:rFonts w:ascii="Arial" w:hAnsi="Arial" w:cs="Arial"/>
          <w:sz w:val="20"/>
        </w:rPr>
        <w:t>dění dotčených vysílačů</w:t>
      </w:r>
      <w:r w:rsidR="00B95FF4" w:rsidRPr="00B95FF4">
        <w:rPr>
          <w:rFonts w:ascii="Arial" w:hAnsi="Arial" w:cs="Arial"/>
          <w:sz w:val="20"/>
        </w:rPr>
        <w:t>. Koncem října byly vypnuty vysílače s přechodovými kanály – následně bylo zajištěno přeladění kanálu 31.</w:t>
      </w:r>
      <w:r w:rsidR="00DA7E4F" w:rsidRPr="00B95FF4">
        <w:rPr>
          <w:rFonts w:ascii="Arial" w:hAnsi="Arial" w:cs="Arial"/>
          <w:sz w:val="20"/>
        </w:rPr>
        <w:t xml:space="preserve">  </w:t>
      </w:r>
    </w:p>
    <w:p w:rsidR="00FC5ECA" w:rsidRPr="00AC21B9" w:rsidRDefault="00FC5ECA" w:rsidP="007006BC">
      <w:pPr>
        <w:jc w:val="both"/>
        <w:rPr>
          <w:rFonts w:ascii="Arial" w:hAnsi="Arial" w:cs="Arial"/>
          <w:i/>
        </w:rPr>
      </w:pPr>
    </w:p>
    <w:p w:rsidR="00C36BA0" w:rsidRPr="00565502" w:rsidRDefault="00DA7E4F" w:rsidP="00D219C9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96/9 provedení evidence majitelů právnické osoby</w:t>
      </w:r>
    </w:p>
    <w:p w:rsidR="00C36BA0" w:rsidRPr="00B95FF4" w:rsidRDefault="00CA5BBE" w:rsidP="00D219C9">
      <w:pPr>
        <w:jc w:val="both"/>
        <w:rPr>
          <w:rFonts w:ascii="Arial" w:hAnsi="Arial" w:cs="Arial"/>
          <w:sz w:val="16"/>
        </w:rPr>
      </w:pPr>
      <w:r w:rsidRPr="00172F7E">
        <w:rPr>
          <w:rFonts w:ascii="Arial" w:hAnsi="Arial" w:cs="Arial"/>
          <w:sz w:val="20"/>
        </w:rPr>
        <w:t>Evidence majitelů právnických osob – podle nového zákona 253/2008 Sb.</w:t>
      </w:r>
      <w:r w:rsidR="00BD2858" w:rsidRPr="00172F7E">
        <w:rPr>
          <w:rFonts w:ascii="Arial" w:hAnsi="Arial" w:cs="Arial"/>
          <w:sz w:val="20"/>
        </w:rPr>
        <w:t xml:space="preserve"> proti legalizaci výnosů z trestné činnosti a financování terorismu</w:t>
      </w:r>
      <w:r w:rsidR="00565502" w:rsidRPr="00172F7E">
        <w:rPr>
          <w:rFonts w:ascii="Arial" w:hAnsi="Arial" w:cs="Arial"/>
          <w:sz w:val="20"/>
        </w:rPr>
        <w:t>, ve znění pozdějších předpisů</w:t>
      </w:r>
      <w:r w:rsidR="00BD2858" w:rsidRPr="00172F7E">
        <w:rPr>
          <w:rFonts w:ascii="Arial" w:hAnsi="Arial" w:cs="Arial"/>
          <w:sz w:val="20"/>
        </w:rPr>
        <w:t xml:space="preserve"> – splnění povinnosti nejpozději do </w:t>
      </w:r>
      <w:proofErr w:type="gramStart"/>
      <w:r w:rsidR="00BD2858" w:rsidRPr="00172F7E">
        <w:rPr>
          <w:rFonts w:ascii="Arial" w:hAnsi="Arial" w:cs="Arial"/>
          <w:sz w:val="20"/>
        </w:rPr>
        <w:t>1.1.2021</w:t>
      </w:r>
      <w:proofErr w:type="gramEnd"/>
      <w:r w:rsidR="00BD2858" w:rsidRPr="00172F7E">
        <w:rPr>
          <w:rFonts w:ascii="Arial" w:hAnsi="Arial" w:cs="Arial"/>
          <w:sz w:val="20"/>
        </w:rPr>
        <w:t xml:space="preserve"> – tj. v průběhu roku 2020!!!</w:t>
      </w:r>
      <w:r w:rsidR="00D1619A">
        <w:rPr>
          <w:rFonts w:ascii="Arial" w:hAnsi="Arial" w:cs="Arial"/>
          <w:sz w:val="20"/>
        </w:rPr>
        <w:t xml:space="preserve"> Iniciovaná změna zákona nebyla k 06/2020 provedena. </w:t>
      </w:r>
      <w:r w:rsidR="006D490A">
        <w:rPr>
          <w:rFonts w:ascii="Arial" w:hAnsi="Arial" w:cs="Arial"/>
          <w:sz w:val="20"/>
        </w:rPr>
        <w:t xml:space="preserve">Návrh </w:t>
      </w:r>
      <w:r w:rsidR="006D490A" w:rsidRPr="006D490A">
        <w:rPr>
          <w:rFonts w:ascii="Arial" w:hAnsi="Arial" w:cs="Arial"/>
          <w:sz w:val="20"/>
        </w:rPr>
        <w:t xml:space="preserve">bude podán po </w:t>
      </w:r>
      <w:r w:rsidR="00DA7E4F">
        <w:rPr>
          <w:rFonts w:ascii="Arial" w:hAnsi="Arial" w:cs="Arial"/>
          <w:sz w:val="20"/>
        </w:rPr>
        <w:t xml:space="preserve">hlasování </w:t>
      </w:r>
      <w:proofErr w:type="gramStart"/>
      <w:r w:rsidR="00DA7E4F">
        <w:rPr>
          <w:rFonts w:ascii="Arial" w:hAnsi="Arial" w:cs="Arial"/>
          <w:sz w:val="20"/>
        </w:rPr>
        <w:t xml:space="preserve">vlastníků </w:t>
      </w:r>
      <w:proofErr w:type="spellStart"/>
      <w:r w:rsidR="00DA7E4F">
        <w:rPr>
          <w:rFonts w:ascii="Arial" w:hAnsi="Arial" w:cs="Arial"/>
          <w:sz w:val="20"/>
        </w:rPr>
        <w:t>b.j</w:t>
      </w:r>
      <w:proofErr w:type="spellEnd"/>
      <w:r w:rsidR="00DA7E4F">
        <w:rPr>
          <w:rFonts w:ascii="Arial" w:hAnsi="Arial" w:cs="Arial"/>
          <w:sz w:val="20"/>
        </w:rPr>
        <w:t>.</w:t>
      </w:r>
      <w:proofErr w:type="gramEnd"/>
      <w:r w:rsidR="00DA7E4F">
        <w:rPr>
          <w:rFonts w:ascii="Arial" w:hAnsi="Arial" w:cs="Arial"/>
          <w:sz w:val="20"/>
        </w:rPr>
        <w:t xml:space="preserve"> v říjnu </w:t>
      </w:r>
      <w:r w:rsidR="006D490A" w:rsidRPr="006D490A">
        <w:rPr>
          <w:rFonts w:ascii="Arial" w:hAnsi="Arial" w:cs="Arial"/>
          <w:sz w:val="20"/>
        </w:rPr>
        <w:t>2020 v návaznosti na změnu rejstříku společenství</w:t>
      </w:r>
      <w:r w:rsidR="00DA7E4F">
        <w:rPr>
          <w:rFonts w:ascii="Arial" w:hAnsi="Arial" w:cs="Arial"/>
          <w:sz w:val="20"/>
        </w:rPr>
        <w:t xml:space="preserve"> (člen výboru na D9 a D13)</w:t>
      </w:r>
      <w:r w:rsidR="00B95FF4">
        <w:rPr>
          <w:rFonts w:ascii="Arial" w:hAnsi="Arial" w:cs="Arial"/>
        </w:rPr>
        <w:t xml:space="preserve"> -  </w:t>
      </w:r>
      <w:r w:rsidR="00B95FF4" w:rsidRPr="00B95FF4">
        <w:rPr>
          <w:rFonts w:ascii="Arial" w:hAnsi="Arial" w:cs="Arial"/>
          <w:sz w:val="20"/>
        </w:rPr>
        <w:t>30.11.2020 byly pověřenému správci předány podklady k provedení změny registrace s rejstříku společenství.</w:t>
      </w:r>
    </w:p>
    <w:p w:rsidR="003263DD" w:rsidRDefault="003263DD" w:rsidP="00565502">
      <w:pPr>
        <w:suppressAutoHyphens w:val="0"/>
        <w:spacing w:after="50" w:line="240" w:lineRule="auto"/>
        <w:ind w:left="-110"/>
        <w:jc w:val="both"/>
        <w:rPr>
          <w:rFonts w:ascii="Arial" w:hAnsi="Arial" w:cs="Arial"/>
          <w:kern w:val="0"/>
          <w:lang w:eastAsia="cs-CZ"/>
        </w:rPr>
      </w:pPr>
    </w:p>
    <w:p w:rsidR="005D2A75" w:rsidRDefault="005D2A75" w:rsidP="00265B5C">
      <w:pPr>
        <w:jc w:val="both"/>
        <w:rPr>
          <w:rFonts w:ascii="Arial" w:hAnsi="Arial" w:cs="Arial"/>
          <w:b/>
        </w:rPr>
      </w:pPr>
      <w:r w:rsidRPr="00817EE4">
        <w:rPr>
          <w:rFonts w:ascii="Arial" w:hAnsi="Arial" w:cs="Arial"/>
          <w:b/>
        </w:rPr>
        <w:t>10</w:t>
      </w:r>
      <w:r w:rsidR="00422732">
        <w:rPr>
          <w:rFonts w:ascii="Arial" w:hAnsi="Arial" w:cs="Arial"/>
          <w:b/>
        </w:rPr>
        <w:t>1</w:t>
      </w:r>
      <w:r w:rsidRPr="00817EE4">
        <w:rPr>
          <w:rFonts w:ascii="Arial" w:hAnsi="Arial" w:cs="Arial"/>
          <w:b/>
        </w:rPr>
        <w:t>/3 výtah</w:t>
      </w:r>
      <w:r w:rsidR="000E3C5C">
        <w:rPr>
          <w:rFonts w:ascii="Arial" w:hAnsi="Arial" w:cs="Arial"/>
          <w:b/>
        </w:rPr>
        <w:t xml:space="preserve"> – výběrové řízení</w:t>
      </w:r>
      <w:r w:rsidR="00E7127B">
        <w:rPr>
          <w:rFonts w:ascii="Arial" w:hAnsi="Arial" w:cs="Arial"/>
          <w:b/>
        </w:rPr>
        <w:t xml:space="preserve"> a uzavření smlouvy</w:t>
      </w:r>
    </w:p>
    <w:p w:rsidR="006D490A" w:rsidRPr="00B95FF4" w:rsidRDefault="006D490A" w:rsidP="00265B5C">
      <w:pPr>
        <w:jc w:val="both"/>
        <w:rPr>
          <w:rFonts w:ascii="Arial" w:hAnsi="Arial" w:cs="Arial"/>
          <w:sz w:val="20"/>
          <w:szCs w:val="20"/>
        </w:rPr>
      </w:pPr>
      <w:r w:rsidRPr="00B95FF4">
        <w:rPr>
          <w:rFonts w:ascii="Arial" w:hAnsi="Arial" w:cs="Arial"/>
          <w:sz w:val="20"/>
          <w:szCs w:val="20"/>
        </w:rPr>
        <w:t>Podrobnosti k výběrovému řízení a výtahu- viz předchozí zápis č. 10</w:t>
      </w:r>
      <w:r w:rsidR="00D42C03" w:rsidRPr="00B95FF4">
        <w:rPr>
          <w:rFonts w:ascii="Arial" w:hAnsi="Arial" w:cs="Arial"/>
          <w:sz w:val="20"/>
          <w:szCs w:val="20"/>
        </w:rPr>
        <w:t>4</w:t>
      </w:r>
      <w:r w:rsidRPr="00B95FF4">
        <w:rPr>
          <w:rFonts w:ascii="Arial" w:hAnsi="Arial" w:cs="Arial"/>
          <w:sz w:val="20"/>
          <w:szCs w:val="20"/>
        </w:rPr>
        <w:t>.</w:t>
      </w:r>
    </w:p>
    <w:p w:rsidR="00EC040E" w:rsidRPr="00B95FF4" w:rsidRDefault="006D490A" w:rsidP="00265B5C">
      <w:pPr>
        <w:jc w:val="both"/>
        <w:rPr>
          <w:rFonts w:ascii="Arial" w:hAnsi="Arial" w:cs="Arial"/>
          <w:sz w:val="20"/>
          <w:szCs w:val="20"/>
        </w:rPr>
      </w:pPr>
      <w:r w:rsidRPr="00B95FF4">
        <w:rPr>
          <w:rFonts w:ascii="Arial" w:hAnsi="Arial" w:cs="Arial"/>
          <w:sz w:val="20"/>
          <w:szCs w:val="20"/>
        </w:rPr>
        <w:t xml:space="preserve">Členům </w:t>
      </w:r>
      <w:r w:rsidR="00DA7E4F" w:rsidRPr="00B95FF4">
        <w:rPr>
          <w:rFonts w:ascii="Arial" w:hAnsi="Arial" w:cs="Arial"/>
          <w:sz w:val="20"/>
          <w:szCs w:val="20"/>
        </w:rPr>
        <w:t xml:space="preserve">společenství </w:t>
      </w:r>
      <w:r w:rsidR="00AB0D00" w:rsidRPr="00B95FF4">
        <w:rPr>
          <w:rFonts w:ascii="Arial" w:hAnsi="Arial" w:cs="Arial"/>
          <w:sz w:val="20"/>
          <w:szCs w:val="20"/>
        </w:rPr>
        <w:t>byl předložen materiál</w:t>
      </w:r>
      <w:r w:rsidRPr="00B95FF4">
        <w:rPr>
          <w:rFonts w:ascii="Arial" w:hAnsi="Arial" w:cs="Arial"/>
          <w:sz w:val="20"/>
          <w:szCs w:val="20"/>
        </w:rPr>
        <w:t xml:space="preserve"> - </w:t>
      </w:r>
      <w:r w:rsidR="00EC040E" w:rsidRPr="00B95FF4">
        <w:rPr>
          <w:rFonts w:ascii="Arial" w:hAnsi="Arial" w:cs="Arial"/>
          <w:sz w:val="20"/>
          <w:szCs w:val="20"/>
        </w:rPr>
        <w:t xml:space="preserve">Informace o rekonstrukci výtahů </w:t>
      </w:r>
      <w:r w:rsidRPr="00B95FF4">
        <w:rPr>
          <w:rFonts w:ascii="Arial" w:hAnsi="Arial" w:cs="Arial"/>
          <w:sz w:val="20"/>
          <w:szCs w:val="20"/>
        </w:rPr>
        <w:t xml:space="preserve">– jako </w:t>
      </w:r>
      <w:r w:rsidR="00DA7E4F" w:rsidRPr="00B95FF4">
        <w:rPr>
          <w:rFonts w:ascii="Arial" w:hAnsi="Arial" w:cs="Arial"/>
          <w:sz w:val="20"/>
          <w:szCs w:val="20"/>
        </w:rPr>
        <w:t>samostatný informační materiál k hlasování mimo zasedání v říjnu 2020.</w:t>
      </w:r>
    </w:p>
    <w:p w:rsidR="00DA7E4F" w:rsidRPr="00B95FF4" w:rsidRDefault="00DA7E4F" w:rsidP="00265B5C">
      <w:pPr>
        <w:jc w:val="both"/>
        <w:rPr>
          <w:rFonts w:ascii="Arial" w:hAnsi="Arial" w:cs="Arial"/>
          <w:sz w:val="20"/>
          <w:szCs w:val="20"/>
        </w:rPr>
      </w:pPr>
      <w:proofErr w:type="gramStart"/>
      <w:r w:rsidRPr="00B95FF4">
        <w:rPr>
          <w:rFonts w:ascii="Arial" w:hAnsi="Arial" w:cs="Arial"/>
          <w:sz w:val="20"/>
          <w:szCs w:val="20"/>
        </w:rPr>
        <w:t>23.9.2020</w:t>
      </w:r>
      <w:proofErr w:type="gramEnd"/>
      <w:r w:rsidRPr="00B95FF4">
        <w:rPr>
          <w:rFonts w:ascii="Arial" w:hAnsi="Arial" w:cs="Arial"/>
          <w:sz w:val="20"/>
          <w:szCs w:val="20"/>
        </w:rPr>
        <w:t xml:space="preserve"> byl předán projektantovi materiál – souhlas se stavbou a </w:t>
      </w:r>
      <w:r w:rsidR="003C4CED" w:rsidRPr="00B95FF4">
        <w:rPr>
          <w:rFonts w:ascii="Arial" w:hAnsi="Arial" w:cs="Arial"/>
          <w:sz w:val="20"/>
          <w:szCs w:val="20"/>
        </w:rPr>
        <w:t>pověření – plná moc k vyřízení stavebního povolení a souvisejících dokladů.</w:t>
      </w:r>
    </w:p>
    <w:p w:rsidR="003C4CED" w:rsidRPr="00B95FF4" w:rsidRDefault="003C4CED" w:rsidP="00265B5C">
      <w:pPr>
        <w:jc w:val="both"/>
        <w:rPr>
          <w:rFonts w:ascii="Arial" w:hAnsi="Arial" w:cs="Arial"/>
          <w:sz w:val="20"/>
        </w:rPr>
      </w:pPr>
      <w:proofErr w:type="gramStart"/>
      <w:r w:rsidRPr="00B95FF4">
        <w:rPr>
          <w:rFonts w:ascii="Arial" w:hAnsi="Arial" w:cs="Arial"/>
          <w:sz w:val="20"/>
          <w:szCs w:val="20"/>
        </w:rPr>
        <w:t>29.9.2020</w:t>
      </w:r>
      <w:proofErr w:type="gramEnd"/>
      <w:r w:rsidRPr="00B95FF4">
        <w:rPr>
          <w:rFonts w:ascii="Arial" w:hAnsi="Arial" w:cs="Arial"/>
          <w:sz w:val="20"/>
          <w:szCs w:val="20"/>
        </w:rPr>
        <w:t xml:space="preserve"> telefonoval stavební úřad s doplňujícím dotazem k hlasování – tj. bylo </w:t>
      </w:r>
      <w:r w:rsidRPr="00B95FF4">
        <w:rPr>
          <w:rFonts w:ascii="Arial" w:hAnsi="Arial" w:cs="Arial"/>
          <w:sz w:val="20"/>
        </w:rPr>
        <w:t>zahájeno řízení stavebního povolení (správní poplatek ve výši 5 tis. Kč hradí  dodavatel stavby).</w:t>
      </w:r>
    </w:p>
    <w:p w:rsidR="00B95FF4" w:rsidRDefault="00B95FF4" w:rsidP="00265B5C">
      <w:p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30.11.2020</w:t>
      </w:r>
      <w:proofErr w:type="gramEnd"/>
      <w:r>
        <w:rPr>
          <w:rFonts w:ascii="Arial" w:hAnsi="Arial" w:cs="Arial"/>
        </w:rPr>
        <w:t xml:space="preserve"> bylo vydáno stavební povolení na „modernizaci výtahů Družební 9,11,13,15,17,19“. Po nabytí právní moci nám bude stavební povolení projektantem zasláno k informaci.</w:t>
      </w:r>
    </w:p>
    <w:p w:rsidR="00EC040E" w:rsidRDefault="00EC040E" w:rsidP="00265B5C">
      <w:pPr>
        <w:jc w:val="both"/>
        <w:rPr>
          <w:rFonts w:ascii="Arial" w:hAnsi="Arial" w:cs="Arial"/>
        </w:rPr>
      </w:pPr>
    </w:p>
    <w:p w:rsidR="00BF166C" w:rsidRDefault="00CF0DC3" w:rsidP="00265B5C">
      <w:pPr>
        <w:jc w:val="both"/>
        <w:rPr>
          <w:rFonts w:ascii="Arial" w:hAnsi="Arial" w:cs="Arial"/>
          <w:b/>
        </w:rPr>
      </w:pPr>
      <w:r w:rsidRPr="00CF0DC3">
        <w:rPr>
          <w:rFonts w:ascii="Arial" w:hAnsi="Arial" w:cs="Arial"/>
          <w:b/>
        </w:rPr>
        <w:t>103/4 shromáždění 2020</w:t>
      </w:r>
    </w:p>
    <w:p w:rsidR="00EE5DB9" w:rsidRDefault="002C3FA0" w:rsidP="00265B5C">
      <w:pPr>
        <w:jc w:val="both"/>
        <w:rPr>
          <w:rFonts w:ascii="Arial" w:hAnsi="Arial" w:cs="Arial"/>
        </w:rPr>
      </w:pPr>
      <w:r w:rsidRPr="002C3FA0">
        <w:rPr>
          <w:rFonts w:ascii="Arial" w:hAnsi="Arial" w:cs="Arial"/>
        </w:rPr>
        <w:t>Shromáždění</w:t>
      </w:r>
      <w:r w:rsidR="00922D2B">
        <w:rPr>
          <w:rFonts w:ascii="Arial" w:hAnsi="Arial" w:cs="Arial"/>
        </w:rPr>
        <w:t xml:space="preserve">, které </w:t>
      </w:r>
      <w:r w:rsidR="008E65EF">
        <w:rPr>
          <w:rFonts w:ascii="Arial" w:hAnsi="Arial" w:cs="Arial"/>
        </w:rPr>
        <w:t xml:space="preserve">se mělo </w:t>
      </w:r>
      <w:r w:rsidRPr="002C3FA0">
        <w:rPr>
          <w:rFonts w:ascii="Arial" w:hAnsi="Arial" w:cs="Arial"/>
        </w:rPr>
        <w:t xml:space="preserve">konat v </w:t>
      </w:r>
      <w:r w:rsidR="00CF0DC3" w:rsidRPr="002C3FA0">
        <w:rPr>
          <w:rFonts w:ascii="Arial" w:hAnsi="Arial" w:cs="Arial"/>
        </w:rPr>
        <w:t>technologické hal</w:t>
      </w:r>
      <w:r w:rsidRPr="002C3FA0">
        <w:rPr>
          <w:rFonts w:ascii="Arial" w:hAnsi="Arial" w:cs="Arial"/>
        </w:rPr>
        <w:t xml:space="preserve">e dne </w:t>
      </w:r>
      <w:r w:rsidR="00CF0DC3" w:rsidRPr="002C3FA0">
        <w:rPr>
          <w:rFonts w:ascii="Arial" w:hAnsi="Arial" w:cs="Arial"/>
        </w:rPr>
        <w:t xml:space="preserve">15. 10. 2020 </w:t>
      </w:r>
      <w:r w:rsidRPr="002C3FA0">
        <w:rPr>
          <w:rFonts w:ascii="Arial" w:hAnsi="Arial" w:cs="Arial"/>
        </w:rPr>
        <w:t>ve škole na Rooseveltově ulici</w:t>
      </w:r>
      <w:r w:rsidR="00922D2B">
        <w:rPr>
          <w:rFonts w:ascii="Arial" w:hAnsi="Arial" w:cs="Arial"/>
        </w:rPr>
        <w:t xml:space="preserve"> </w:t>
      </w:r>
      <w:r w:rsidR="00EE5DB9">
        <w:rPr>
          <w:rFonts w:ascii="Arial" w:hAnsi="Arial" w:cs="Arial"/>
        </w:rPr>
        <w:t xml:space="preserve">bylo zrušeno a nahrazeno </w:t>
      </w:r>
      <w:r w:rsidR="00922D2B">
        <w:rPr>
          <w:rFonts w:ascii="Arial" w:hAnsi="Arial" w:cs="Arial"/>
        </w:rPr>
        <w:t>hlasování</w:t>
      </w:r>
      <w:r w:rsidR="00EE5DB9">
        <w:rPr>
          <w:rFonts w:ascii="Arial" w:hAnsi="Arial" w:cs="Arial"/>
        </w:rPr>
        <w:t>m</w:t>
      </w:r>
      <w:r w:rsidR="00922D2B">
        <w:rPr>
          <w:rFonts w:ascii="Arial" w:hAnsi="Arial" w:cs="Arial"/>
        </w:rPr>
        <w:t xml:space="preserve"> mimo zasedání</w:t>
      </w:r>
      <w:r w:rsidR="00EE5DB9">
        <w:rPr>
          <w:rFonts w:ascii="Arial" w:hAnsi="Arial" w:cs="Arial"/>
        </w:rPr>
        <w:t xml:space="preserve"> k </w:t>
      </w:r>
      <w:proofErr w:type="gramStart"/>
      <w:r w:rsidR="00EE5DB9">
        <w:rPr>
          <w:rFonts w:ascii="Arial" w:hAnsi="Arial" w:cs="Arial"/>
        </w:rPr>
        <w:t>30.10.2020</w:t>
      </w:r>
      <w:proofErr w:type="gramEnd"/>
      <w:r w:rsidR="00EE5DB9">
        <w:rPr>
          <w:rFonts w:ascii="Arial" w:hAnsi="Arial" w:cs="Arial"/>
        </w:rPr>
        <w:t xml:space="preserve">. Hlasování proběhlo, bylo předáno 113 </w:t>
      </w:r>
      <w:proofErr w:type="spellStart"/>
      <w:r w:rsidR="00EE5DB9">
        <w:rPr>
          <w:rFonts w:ascii="Arial" w:hAnsi="Arial" w:cs="Arial"/>
        </w:rPr>
        <w:t>hasovacích</w:t>
      </w:r>
      <w:proofErr w:type="spellEnd"/>
      <w:r w:rsidR="00EE5DB9">
        <w:rPr>
          <w:rFonts w:ascii="Arial" w:hAnsi="Arial" w:cs="Arial"/>
        </w:rPr>
        <w:t xml:space="preserve"> lístků (81,3074 % podle váhy hlasů) a 26 hlasovacích lístků nebylo předáno (18,6926 % podle váhy hlasů). Jednotlivá hlasování – viz přiložená tabulka. </w:t>
      </w:r>
    </w:p>
    <w:p w:rsidR="00CF0DC3" w:rsidRDefault="00EE5DB9" w:rsidP="00265B5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 hlasování byl vyhotoven Zápis č. XV, který byl včetně všech souvisejících materiálů předložen kontrolní komis</w:t>
      </w:r>
      <w:r w:rsidR="00C80EBB">
        <w:rPr>
          <w:rFonts w:ascii="Arial" w:hAnsi="Arial" w:cs="Arial"/>
        </w:rPr>
        <w:t>i. Následně byly  předsedou výboru učiněny úkony související s plněním usnesení, volbou nových členů výboru a změnou rozpočtu.</w:t>
      </w:r>
    </w:p>
    <w:p w:rsidR="00EE5DB9" w:rsidRDefault="00C80EBB" w:rsidP="00265B5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Pověřeným správcem byly vyhotoveny nové evidenční listy – změna odvodu do fondu oprav v domech D9, 11, 15 a 17. Evidenční listy byly předány na dnešní schůzi výboru zástupcům vchodů s požadavkem na zajištění podpisu vlastníků.</w:t>
      </w:r>
    </w:p>
    <w:tbl>
      <w:tblPr>
        <w:tblW w:w="10394" w:type="dxa"/>
        <w:tblInd w:w="59" w:type="dxa"/>
        <w:tblCellMar>
          <w:left w:w="70" w:type="dxa"/>
          <w:right w:w="70" w:type="dxa"/>
        </w:tblCellMar>
        <w:tblLook w:val="04A0"/>
      </w:tblPr>
      <w:tblGrid>
        <w:gridCol w:w="3635"/>
        <w:gridCol w:w="644"/>
        <w:gridCol w:w="936"/>
        <w:gridCol w:w="897"/>
        <w:gridCol w:w="936"/>
        <w:gridCol w:w="1283"/>
        <w:gridCol w:w="1103"/>
        <w:gridCol w:w="960"/>
      </w:tblGrid>
      <w:tr w:rsidR="00EE5DB9" w:rsidRPr="00EE5DB9" w:rsidTr="007678E1">
        <w:trPr>
          <w:trHeight w:val="397"/>
        </w:trPr>
        <w:tc>
          <w:tcPr>
            <w:tcW w:w="61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DB9" w:rsidRPr="00EE5DB9" w:rsidRDefault="007678E1" w:rsidP="00EE5DB9">
            <w:pPr>
              <w:suppressAutoHyphens w:val="0"/>
              <w:spacing w:line="240" w:lineRule="auto"/>
              <w:rPr>
                <w:rFonts w:ascii="Arial" w:hAnsi="Arial" w:cs="Arial"/>
                <w:b/>
                <w:bCs/>
                <w:kern w:val="0"/>
                <w:sz w:val="22"/>
                <w:szCs w:val="28"/>
                <w:lang w:eastAsia="cs-CZ"/>
              </w:rPr>
            </w:pPr>
            <w:r>
              <w:rPr>
                <w:rFonts w:ascii="Arial" w:hAnsi="Arial" w:cs="Arial"/>
                <w:b/>
                <w:bCs/>
                <w:kern w:val="0"/>
                <w:sz w:val="22"/>
                <w:szCs w:val="28"/>
                <w:lang w:eastAsia="cs-CZ"/>
              </w:rPr>
              <w:t>H</w:t>
            </w:r>
            <w:r w:rsidR="00EE5DB9" w:rsidRPr="00EE5DB9">
              <w:rPr>
                <w:rFonts w:ascii="Arial" w:hAnsi="Arial" w:cs="Arial"/>
                <w:b/>
                <w:bCs/>
                <w:kern w:val="0"/>
                <w:sz w:val="22"/>
                <w:szCs w:val="28"/>
                <w:lang w:eastAsia="cs-CZ"/>
              </w:rPr>
              <w:t>lasování mimo shromáždění vlastníků</w:t>
            </w:r>
          </w:p>
        </w:tc>
        <w:tc>
          <w:tcPr>
            <w:tcW w:w="33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DB9" w:rsidRPr="00EE5DB9" w:rsidRDefault="00EE5DB9" w:rsidP="00EE5DB9">
            <w:pPr>
              <w:suppressAutoHyphens w:val="0"/>
              <w:spacing w:line="240" w:lineRule="auto"/>
              <w:rPr>
                <w:rFonts w:ascii="Arial" w:hAnsi="Arial" w:cs="Arial"/>
                <w:b/>
                <w:bCs/>
                <w:kern w:val="0"/>
                <w:sz w:val="22"/>
                <w:szCs w:val="28"/>
                <w:lang w:eastAsia="cs-CZ"/>
              </w:rPr>
            </w:pPr>
            <w:r w:rsidRPr="00EE5DB9">
              <w:rPr>
                <w:rFonts w:ascii="Arial" w:hAnsi="Arial" w:cs="Arial"/>
                <w:b/>
                <w:bCs/>
                <w:kern w:val="0"/>
                <w:sz w:val="22"/>
                <w:szCs w:val="28"/>
                <w:lang w:eastAsia="cs-CZ"/>
              </w:rPr>
              <w:t>stav k 30. 10. 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DB9" w:rsidRPr="00EE5DB9" w:rsidRDefault="00EE5DB9" w:rsidP="00EE5DB9">
            <w:pPr>
              <w:suppressAutoHyphens w:val="0"/>
              <w:spacing w:line="240" w:lineRule="auto"/>
              <w:rPr>
                <w:rFonts w:ascii="Arial" w:hAnsi="Arial" w:cs="Arial"/>
                <w:kern w:val="0"/>
                <w:sz w:val="20"/>
                <w:szCs w:val="20"/>
                <w:lang w:eastAsia="cs-CZ"/>
              </w:rPr>
            </w:pPr>
          </w:p>
        </w:tc>
      </w:tr>
      <w:tr w:rsidR="00EE5DB9" w:rsidRPr="00EE5DB9" w:rsidTr="00EE5DB9">
        <w:trPr>
          <w:trHeight w:val="719"/>
        </w:trPr>
        <w:tc>
          <w:tcPr>
            <w:tcW w:w="3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5DB9" w:rsidRPr="00EE5DB9" w:rsidRDefault="00EE5DB9" w:rsidP="00EE5DB9">
            <w:pPr>
              <w:suppressAutoHyphens w:val="0"/>
              <w:spacing w:line="240" w:lineRule="auto"/>
              <w:rPr>
                <w:rFonts w:ascii="Arial" w:hAnsi="Arial" w:cs="Arial"/>
                <w:b/>
                <w:bCs/>
                <w:kern w:val="0"/>
                <w:sz w:val="22"/>
                <w:szCs w:val="22"/>
                <w:lang w:eastAsia="cs-CZ"/>
              </w:rPr>
            </w:pPr>
            <w:r w:rsidRPr="00EE5DB9">
              <w:rPr>
                <w:rFonts w:ascii="Arial" w:hAnsi="Arial" w:cs="Arial"/>
                <w:b/>
                <w:bCs/>
                <w:kern w:val="0"/>
                <w:sz w:val="22"/>
                <w:szCs w:val="22"/>
                <w:lang w:eastAsia="cs-CZ"/>
              </w:rPr>
              <w:t xml:space="preserve">hlasování </w:t>
            </w:r>
          </w:p>
        </w:tc>
        <w:tc>
          <w:tcPr>
            <w:tcW w:w="6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DB9" w:rsidRPr="00EE5DB9" w:rsidRDefault="00EE5DB9" w:rsidP="00EE5DB9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bCs/>
                <w:kern w:val="0"/>
                <w:sz w:val="20"/>
                <w:szCs w:val="22"/>
                <w:lang w:eastAsia="cs-CZ"/>
              </w:rPr>
            </w:pPr>
            <w:r w:rsidRPr="00EE5DB9">
              <w:rPr>
                <w:rFonts w:ascii="Arial" w:hAnsi="Arial" w:cs="Arial"/>
                <w:bCs/>
                <w:kern w:val="0"/>
                <w:sz w:val="20"/>
                <w:szCs w:val="22"/>
                <w:lang w:eastAsia="cs-CZ"/>
              </w:rPr>
              <w:t>PRO</w:t>
            </w:r>
          </w:p>
        </w:tc>
        <w:tc>
          <w:tcPr>
            <w:tcW w:w="9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DB9" w:rsidRPr="00EE5DB9" w:rsidRDefault="00EE5DB9" w:rsidP="00EE5DB9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bCs/>
                <w:kern w:val="0"/>
                <w:sz w:val="20"/>
                <w:szCs w:val="22"/>
                <w:lang w:eastAsia="cs-CZ"/>
              </w:rPr>
            </w:pPr>
            <w:r w:rsidRPr="00EE5DB9">
              <w:rPr>
                <w:rFonts w:ascii="Arial" w:hAnsi="Arial" w:cs="Arial"/>
                <w:bCs/>
                <w:kern w:val="0"/>
                <w:sz w:val="20"/>
                <w:szCs w:val="22"/>
                <w:lang w:eastAsia="cs-CZ"/>
              </w:rPr>
              <w:t>podíl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DB9" w:rsidRPr="00EE5DB9" w:rsidRDefault="00EE5DB9" w:rsidP="00EE5DB9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bCs/>
                <w:kern w:val="0"/>
                <w:sz w:val="20"/>
                <w:szCs w:val="22"/>
                <w:lang w:eastAsia="cs-CZ"/>
              </w:rPr>
            </w:pPr>
            <w:r w:rsidRPr="00EE5DB9">
              <w:rPr>
                <w:rFonts w:ascii="Arial" w:hAnsi="Arial" w:cs="Arial"/>
                <w:bCs/>
                <w:kern w:val="0"/>
                <w:sz w:val="20"/>
                <w:szCs w:val="22"/>
                <w:lang w:eastAsia="cs-CZ"/>
              </w:rPr>
              <w:t>PROTI</w:t>
            </w:r>
          </w:p>
        </w:tc>
        <w:tc>
          <w:tcPr>
            <w:tcW w:w="9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5DB9" w:rsidRPr="00EE5DB9" w:rsidRDefault="00EE5DB9" w:rsidP="00EE5DB9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bCs/>
                <w:kern w:val="0"/>
                <w:sz w:val="20"/>
                <w:szCs w:val="22"/>
                <w:lang w:eastAsia="cs-CZ"/>
              </w:rPr>
            </w:pPr>
            <w:r w:rsidRPr="00EE5DB9">
              <w:rPr>
                <w:rFonts w:ascii="Arial" w:hAnsi="Arial" w:cs="Arial"/>
                <w:bCs/>
                <w:kern w:val="0"/>
                <w:sz w:val="20"/>
                <w:szCs w:val="22"/>
                <w:lang w:eastAsia="cs-CZ"/>
              </w:rPr>
              <w:t>podíl</w:t>
            </w:r>
          </w:p>
        </w:tc>
        <w:tc>
          <w:tcPr>
            <w:tcW w:w="1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E5DB9" w:rsidRPr="00EE5DB9" w:rsidRDefault="00EE5DB9" w:rsidP="00EE5DB9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bCs/>
                <w:kern w:val="0"/>
                <w:sz w:val="20"/>
                <w:szCs w:val="22"/>
                <w:lang w:eastAsia="cs-CZ"/>
              </w:rPr>
            </w:pPr>
            <w:r w:rsidRPr="00EE5DB9">
              <w:rPr>
                <w:rFonts w:ascii="Arial" w:hAnsi="Arial" w:cs="Arial"/>
                <w:bCs/>
                <w:kern w:val="0"/>
                <w:sz w:val="20"/>
                <w:szCs w:val="22"/>
                <w:lang w:eastAsia="cs-CZ"/>
              </w:rPr>
              <w:t>kontrolní součet podílu</w:t>
            </w:r>
          </w:p>
        </w:tc>
        <w:tc>
          <w:tcPr>
            <w:tcW w:w="1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5DB9" w:rsidRPr="00EE5DB9" w:rsidRDefault="00EE5DB9" w:rsidP="00EE5DB9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bCs/>
                <w:kern w:val="0"/>
                <w:sz w:val="20"/>
                <w:szCs w:val="22"/>
                <w:lang w:eastAsia="cs-CZ"/>
              </w:rPr>
            </w:pPr>
            <w:r w:rsidRPr="00EE5DB9">
              <w:rPr>
                <w:rFonts w:ascii="Arial" w:hAnsi="Arial" w:cs="Arial"/>
                <w:bCs/>
                <w:kern w:val="0"/>
                <w:sz w:val="20"/>
                <w:szCs w:val="22"/>
                <w:lang w:eastAsia="cs-CZ"/>
              </w:rPr>
              <w:t>kontrolní součet členů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DB9" w:rsidRPr="00EE5DB9" w:rsidRDefault="00EE5DB9" w:rsidP="00EE5DB9">
            <w:pPr>
              <w:suppressAutoHyphens w:val="0"/>
              <w:spacing w:line="240" w:lineRule="auto"/>
              <w:rPr>
                <w:rFonts w:ascii="Arial" w:hAnsi="Arial" w:cs="Arial"/>
                <w:kern w:val="0"/>
                <w:sz w:val="20"/>
                <w:szCs w:val="20"/>
                <w:lang w:eastAsia="cs-CZ"/>
              </w:rPr>
            </w:pPr>
          </w:p>
        </w:tc>
      </w:tr>
      <w:tr w:rsidR="00EE5DB9" w:rsidRPr="00EE5DB9" w:rsidTr="00EE5DB9">
        <w:trPr>
          <w:trHeight w:val="402"/>
        </w:trPr>
        <w:tc>
          <w:tcPr>
            <w:tcW w:w="36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DB9" w:rsidRPr="00EE5DB9" w:rsidRDefault="00EE5DB9" w:rsidP="00EE5DB9">
            <w:pPr>
              <w:suppressAutoHyphens w:val="0"/>
              <w:spacing w:line="240" w:lineRule="auto"/>
              <w:rPr>
                <w:rFonts w:ascii="Arial" w:hAnsi="Arial" w:cs="Arial"/>
                <w:kern w:val="0"/>
                <w:sz w:val="22"/>
                <w:szCs w:val="22"/>
                <w:lang w:eastAsia="cs-CZ"/>
              </w:rPr>
            </w:pPr>
            <w:r w:rsidRPr="00EE5DB9">
              <w:rPr>
                <w:rFonts w:ascii="Arial" w:hAnsi="Arial" w:cs="Arial"/>
                <w:kern w:val="0"/>
                <w:sz w:val="22"/>
                <w:szCs w:val="22"/>
                <w:lang w:eastAsia="cs-CZ"/>
              </w:rPr>
              <w:t>účetní závěrka za rok 2019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DB9" w:rsidRPr="00EE5DB9" w:rsidRDefault="00EE5DB9" w:rsidP="00EE5DB9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kern w:val="0"/>
                <w:sz w:val="22"/>
                <w:szCs w:val="22"/>
                <w:lang w:eastAsia="cs-CZ"/>
              </w:rPr>
            </w:pPr>
            <w:r w:rsidRPr="00EE5DB9">
              <w:rPr>
                <w:rFonts w:ascii="Arial" w:hAnsi="Arial" w:cs="Arial"/>
                <w:kern w:val="0"/>
                <w:sz w:val="22"/>
                <w:szCs w:val="22"/>
                <w:lang w:eastAsia="cs-CZ"/>
              </w:rPr>
              <w:t>113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DB9" w:rsidRPr="00EE5DB9" w:rsidRDefault="00EE5DB9" w:rsidP="00EE5DB9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kern w:val="0"/>
                <w:sz w:val="22"/>
                <w:szCs w:val="22"/>
                <w:lang w:eastAsia="cs-CZ"/>
              </w:rPr>
            </w:pPr>
            <w:r w:rsidRPr="00EE5DB9">
              <w:rPr>
                <w:rFonts w:ascii="Arial" w:hAnsi="Arial" w:cs="Arial"/>
                <w:kern w:val="0"/>
                <w:sz w:val="22"/>
                <w:szCs w:val="22"/>
                <w:lang w:eastAsia="cs-CZ"/>
              </w:rPr>
              <w:t>81,3074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DB9" w:rsidRPr="00EE5DB9" w:rsidRDefault="00EE5DB9" w:rsidP="00EE5DB9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kern w:val="0"/>
                <w:sz w:val="22"/>
                <w:szCs w:val="22"/>
                <w:lang w:eastAsia="cs-CZ"/>
              </w:rPr>
            </w:pPr>
            <w:r w:rsidRPr="00EE5DB9">
              <w:rPr>
                <w:rFonts w:ascii="Arial" w:hAnsi="Arial" w:cs="Arial"/>
                <w:kern w:val="0"/>
                <w:sz w:val="22"/>
                <w:szCs w:val="22"/>
                <w:lang w:eastAsia="cs-CZ"/>
              </w:rPr>
              <w:t>26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5DB9" w:rsidRPr="00EE5DB9" w:rsidRDefault="00EE5DB9" w:rsidP="00EE5DB9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kern w:val="0"/>
                <w:sz w:val="22"/>
                <w:szCs w:val="22"/>
                <w:lang w:eastAsia="cs-CZ"/>
              </w:rPr>
            </w:pPr>
            <w:r w:rsidRPr="00EE5DB9">
              <w:rPr>
                <w:rFonts w:ascii="Arial" w:hAnsi="Arial" w:cs="Arial"/>
                <w:kern w:val="0"/>
                <w:sz w:val="22"/>
                <w:szCs w:val="22"/>
                <w:lang w:eastAsia="cs-CZ"/>
              </w:rPr>
              <w:t>18,6926</w:t>
            </w:r>
          </w:p>
        </w:tc>
        <w:tc>
          <w:tcPr>
            <w:tcW w:w="12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5DB9" w:rsidRPr="00EE5DB9" w:rsidRDefault="00EE5DB9" w:rsidP="00EE5DB9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kern w:val="0"/>
                <w:sz w:val="22"/>
                <w:szCs w:val="22"/>
                <w:lang w:eastAsia="cs-CZ"/>
              </w:rPr>
            </w:pPr>
            <w:r w:rsidRPr="00EE5DB9">
              <w:rPr>
                <w:rFonts w:ascii="Arial" w:hAnsi="Arial" w:cs="Arial"/>
                <w:kern w:val="0"/>
                <w:sz w:val="22"/>
                <w:szCs w:val="22"/>
                <w:lang w:eastAsia="cs-CZ"/>
              </w:rPr>
              <w:t>100,0000</w:t>
            </w:r>
          </w:p>
        </w:tc>
        <w:tc>
          <w:tcPr>
            <w:tcW w:w="11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5DB9" w:rsidRPr="00EE5DB9" w:rsidRDefault="00EE5DB9" w:rsidP="00EE5DB9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kern w:val="0"/>
                <w:sz w:val="22"/>
                <w:szCs w:val="22"/>
                <w:lang w:eastAsia="cs-CZ"/>
              </w:rPr>
            </w:pPr>
            <w:r w:rsidRPr="00EE5DB9">
              <w:rPr>
                <w:rFonts w:ascii="Arial" w:hAnsi="Arial" w:cs="Arial"/>
                <w:kern w:val="0"/>
                <w:sz w:val="22"/>
                <w:szCs w:val="22"/>
                <w:lang w:eastAsia="cs-CZ"/>
              </w:rPr>
              <w:t>139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DB9" w:rsidRPr="00EE5DB9" w:rsidRDefault="00EE5DB9" w:rsidP="00EE5DB9">
            <w:pPr>
              <w:suppressAutoHyphens w:val="0"/>
              <w:spacing w:line="240" w:lineRule="auto"/>
              <w:rPr>
                <w:rFonts w:ascii="Arial" w:hAnsi="Arial" w:cs="Arial"/>
                <w:kern w:val="0"/>
                <w:sz w:val="20"/>
                <w:szCs w:val="20"/>
                <w:lang w:eastAsia="cs-CZ"/>
              </w:rPr>
            </w:pPr>
          </w:p>
        </w:tc>
      </w:tr>
      <w:tr w:rsidR="00EE5DB9" w:rsidRPr="00EE5DB9" w:rsidTr="00EE5DB9">
        <w:trPr>
          <w:trHeight w:val="402"/>
        </w:trPr>
        <w:tc>
          <w:tcPr>
            <w:tcW w:w="36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DB9" w:rsidRPr="00EE5DB9" w:rsidRDefault="00EE5DB9" w:rsidP="00EE5DB9">
            <w:pPr>
              <w:suppressAutoHyphens w:val="0"/>
              <w:spacing w:line="240" w:lineRule="auto"/>
              <w:rPr>
                <w:rFonts w:ascii="Arial" w:hAnsi="Arial" w:cs="Arial"/>
                <w:kern w:val="0"/>
                <w:sz w:val="22"/>
                <w:szCs w:val="22"/>
                <w:lang w:eastAsia="cs-CZ"/>
              </w:rPr>
            </w:pPr>
            <w:r w:rsidRPr="00EE5DB9">
              <w:rPr>
                <w:rFonts w:ascii="Arial" w:hAnsi="Arial" w:cs="Arial"/>
                <w:kern w:val="0"/>
                <w:sz w:val="22"/>
                <w:szCs w:val="22"/>
                <w:lang w:eastAsia="cs-CZ"/>
              </w:rPr>
              <w:t>rozpočet na rok 2021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DB9" w:rsidRPr="00EE5DB9" w:rsidRDefault="00EE5DB9" w:rsidP="00EE5DB9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kern w:val="0"/>
                <w:sz w:val="22"/>
                <w:szCs w:val="22"/>
                <w:lang w:eastAsia="cs-CZ"/>
              </w:rPr>
            </w:pPr>
            <w:r w:rsidRPr="00EE5DB9">
              <w:rPr>
                <w:rFonts w:ascii="Arial" w:hAnsi="Arial" w:cs="Arial"/>
                <w:kern w:val="0"/>
                <w:sz w:val="22"/>
                <w:szCs w:val="22"/>
                <w:lang w:eastAsia="cs-CZ"/>
              </w:rPr>
              <w:t>112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DB9" w:rsidRPr="00EE5DB9" w:rsidRDefault="00EE5DB9" w:rsidP="00EE5DB9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kern w:val="0"/>
                <w:sz w:val="22"/>
                <w:szCs w:val="22"/>
                <w:lang w:eastAsia="cs-CZ"/>
              </w:rPr>
            </w:pPr>
            <w:r w:rsidRPr="00EE5DB9">
              <w:rPr>
                <w:rFonts w:ascii="Arial" w:hAnsi="Arial" w:cs="Arial"/>
                <w:kern w:val="0"/>
                <w:sz w:val="22"/>
                <w:szCs w:val="22"/>
                <w:lang w:eastAsia="cs-CZ"/>
              </w:rPr>
              <w:t>80,5431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DB9" w:rsidRPr="00EE5DB9" w:rsidRDefault="00EE5DB9" w:rsidP="00EE5DB9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kern w:val="0"/>
                <w:sz w:val="22"/>
                <w:szCs w:val="22"/>
                <w:lang w:eastAsia="cs-CZ"/>
              </w:rPr>
            </w:pPr>
            <w:r w:rsidRPr="00EE5DB9">
              <w:rPr>
                <w:rFonts w:ascii="Arial" w:hAnsi="Arial" w:cs="Arial"/>
                <w:kern w:val="0"/>
                <w:sz w:val="22"/>
                <w:szCs w:val="22"/>
                <w:lang w:eastAsia="cs-CZ"/>
              </w:rPr>
              <w:t>27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5DB9" w:rsidRPr="00EE5DB9" w:rsidRDefault="00EE5DB9" w:rsidP="00EE5DB9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kern w:val="0"/>
                <w:sz w:val="22"/>
                <w:szCs w:val="22"/>
                <w:lang w:eastAsia="cs-CZ"/>
              </w:rPr>
            </w:pPr>
            <w:r w:rsidRPr="00EE5DB9">
              <w:rPr>
                <w:rFonts w:ascii="Arial" w:hAnsi="Arial" w:cs="Arial"/>
                <w:kern w:val="0"/>
                <w:sz w:val="22"/>
                <w:szCs w:val="22"/>
                <w:lang w:eastAsia="cs-CZ"/>
              </w:rPr>
              <w:t>19,4569</w:t>
            </w:r>
          </w:p>
        </w:tc>
        <w:tc>
          <w:tcPr>
            <w:tcW w:w="12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5DB9" w:rsidRPr="00EE5DB9" w:rsidRDefault="00EE5DB9" w:rsidP="00EE5DB9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kern w:val="0"/>
                <w:sz w:val="22"/>
                <w:szCs w:val="22"/>
                <w:lang w:eastAsia="cs-CZ"/>
              </w:rPr>
            </w:pPr>
            <w:r w:rsidRPr="00EE5DB9">
              <w:rPr>
                <w:rFonts w:ascii="Arial" w:hAnsi="Arial" w:cs="Arial"/>
                <w:kern w:val="0"/>
                <w:sz w:val="22"/>
                <w:szCs w:val="22"/>
                <w:lang w:eastAsia="cs-CZ"/>
              </w:rPr>
              <w:t>100,0000</w:t>
            </w:r>
          </w:p>
        </w:tc>
        <w:tc>
          <w:tcPr>
            <w:tcW w:w="11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5DB9" w:rsidRPr="00EE5DB9" w:rsidRDefault="00EE5DB9" w:rsidP="00EE5DB9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kern w:val="0"/>
                <w:sz w:val="22"/>
                <w:szCs w:val="22"/>
                <w:lang w:eastAsia="cs-CZ"/>
              </w:rPr>
            </w:pPr>
            <w:r w:rsidRPr="00EE5DB9">
              <w:rPr>
                <w:rFonts w:ascii="Arial" w:hAnsi="Arial" w:cs="Arial"/>
                <w:kern w:val="0"/>
                <w:sz w:val="22"/>
                <w:szCs w:val="22"/>
                <w:lang w:eastAsia="cs-CZ"/>
              </w:rPr>
              <w:t>139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DB9" w:rsidRPr="00EE5DB9" w:rsidRDefault="00EE5DB9" w:rsidP="00EE5DB9">
            <w:pPr>
              <w:suppressAutoHyphens w:val="0"/>
              <w:spacing w:line="240" w:lineRule="auto"/>
              <w:rPr>
                <w:rFonts w:ascii="Arial" w:hAnsi="Arial" w:cs="Arial"/>
                <w:kern w:val="0"/>
                <w:sz w:val="20"/>
                <w:szCs w:val="20"/>
                <w:lang w:eastAsia="cs-CZ"/>
              </w:rPr>
            </w:pPr>
          </w:p>
        </w:tc>
      </w:tr>
      <w:tr w:rsidR="00EE5DB9" w:rsidRPr="00EE5DB9" w:rsidTr="00EE5DB9">
        <w:trPr>
          <w:trHeight w:val="402"/>
        </w:trPr>
        <w:tc>
          <w:tcPr>
            <w:tcW w:w="36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DB9" w:rsidRPr="00EE5DB9" w:rsidRDefault="00EE5DB9" w:rsidP="00EE5DB9">
            <w:pPr>
              <w:suppressAutoHyphens w:val="0"/>
              <w:spacing w:line="240" w:lineRule="auto"/>
              <w:rPr>
                <w:rFonts w:ascii="Arial" w:hAnsi="Arial" w:cs="Arial"/>
                <w:kern w:val="0"/>
                <w:sz w:val="22"/>
                <w:szCs w:val="22"/>
                <w:lang w:eastAsia="cs-CZ"/>
              </w:rPr>
            </w:pPr>
            <w:r w:rsidRPr="00EE5DB9">
              <w:rPr>
                <w:rFonts w:ascii="Arial" w:hAnsi="Arial" w:cs="Arial"/>
                <w:kern w:val="0"/>
                <w:sz w:val="22"/>
                <w:szCs w:val="22"/>
                <w:lang w:eastAsia="cs-CZ"/>
              </w:rPr>
              <w:t xml:space="preserve">aktualizace stanov 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DB9" w:rsidRPr="00EE5DB9" w:rsidRDefault="00EE5DB9" w:rsidP="00EE5DB9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kern w:val="0"/>
                <w:sz w:val="22"/>
                <w:szCs w:val="22"/>
                <w:lang w:eastAsia="cs-CZ"/>
              </w:rPr>
            </w:pPr>
            <w:r w:rsidRPr="00EE5DB9">
              <w:rPr>
                <w:rFonts w:ascii="Arial" w:hAnsi="Arial" w:cs="Arial"/>
                <w:kern w:val="0"/>
                <w:sz w:val="22"/>
                <w:szCs w:val="22"/>
                <w:lang w:eastAsia="cs-CZ"/>
              </w:rPr>
              <w:t>113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DB9" w:rsidRPr="00EE5DB9" w:rsidRDefault="00EE5DB9" w:rsidP="00EE5DB9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kern w:val="0"/>
                <w:sz w:val="22"/>
                <w:szCs w:val="22"/>
                <w:lang w:eastAsia="cs-CZ"/>
              </w:rPr>
            </w:pPr>
            <w:r w:rsidRPr="00EE5DB9">
              <w:rPr>
                <w:rFonts w:ascii="Arial" w:hAnsi="Arial" w:cs="Arial"/>
                <w:kern w:val="0"/>
                <w:sz w:val="22"/>
                <w:szCs w:val="22"/>
                <w:lang w:eastAsia="cs-CZ"/>
              </w:rPr>
              <w:t>81,3074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DB9" w:rsidRPr="00EE5DB9" w:rsidRDefault="00EE5DB9" w:rsidP="00EE5DB9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kern w:val="0"/>
                <w:sz w:val="22"/>
                <w:szCs w:val="22"/>
                <w:lang w:eastAsia="cs-CZ"/>
              </w:rPr>
            </w:pPr>
            <w:r w:rsidRPr="00EE5DB9">
              <w:rPr>
                <w:rFonts w:ascii="Arial" w:hAnsi="Arial" w:cs="Arial"/>
                <w:kern w:val="0"/>
                <w:sz w:val="22"/>
                <w:szCs w:val="22"/>
                <w:lang w:eastAsia="cs-CZ"/>
              </w:rPr>
              <w:t>26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5DB9" w:rsidRPr="00EE5DB9" w:rsidRDefault="00EE5DB9" w:rsidP="00EE5DB9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kern w:val="0"/>
                <w:sz w:val="22"/>
                <w:szCs w:val="22"/>
                <w:lang w:eastAsia="cs-CZ"/>
              </w:rPr>
            </w:pPr>
            <w:r w:rsidRPr="00EE5DB9">
              <w:rPr>
                <w:rFonts w:ascii="Arial" w:hAnsi="Arial" w:cs="Arial"/>
                <w:kern w:val="0"/>
                <w:sz w:val="22"/>
                <w:szCs w:val="22"/>
                <w:lang w:eastAsia="cs-CZ"/>
              </w:rPr>
              <w:t>18,6926</w:t>
            </w:r>
          </w:p>
        </w:tc>
        <w:tc>
          <w:tcPr>
            <w:tcW w:w="12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5DB9" w:rsidRPr="00EE5DB9" w:rsidRDefault="00EE5DB9" w:rsidP="00EE5DB9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kern w:val="0"/>
                <w:sz w:val="22"/>
                <w:szCs w:val="22"/>
                <w:lang w:eastAsia="cs-CZ"/>
              </w:rPr>
            </w:pPr>
            <w:r w:rsidRPr="00EE5DB9">
              <w:rPr>
                <w:rFonts w:ascii="Arial" w:hAnsi="Arial" w:cs="Arial"/>
                <w:kern w:val="0"/>
                <w:sz w:val="22"/>
                <w:szCs w:val="22"/>
                <w:lang w:eastAsia="cs-CZ"/>
              </w:rPr>
              <w:t>100,0000</w:t>
            </w:r>
          </w:p>
        </w:tc>
        <w:tc>
          <w:tcPr>
            <w:tcW w:w="11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5DB9" w:rsidRPr="00EE5DB9" w:rsidRDefault="00EE5DB9" w:rsidP="00EE5DB9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kern w:val="0"/>
                <w:sz w:val="22"/>
                <w:szCs w:val="22"/>
                <w:lang w:eastAsia="cs-CZ"/>
              </w:rPr>
            </w:pPr>
            <w:r w:rsidRPr="00EE5DB9">
              <w:rPr>
                <w:rFonts w:ascii="Arial" w:hAnsi="Arial" w:cs="Arial"/>
                <w:kern w:val="0"/>
                <w:sz w:val="22"/>
                <w:szCs w:val="22"/>
                <w:lang w:eastAsia="cs-CZ"/>
              </w:rPr>
              <w:t>139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DB9" w:rsidRPr="00EE5DB9" w:rsidRDefault="00EE5DB9" w:rsidP="00EE5DB9">
            <w:pPr>
              <w:suppressAutoHyphens w:val="0"/>
              <w:spacing w:line="240" w:lineRule="auto"/>
              <w:rPr>
                <w:rFonts w:ascii="Arial" w:hAnsi="Arial" w:cs="Arial"/>
                <w:kern w:val="0"/>
                <w:sz w:val="20"/>
                <w:szCs w:val="20"/>
                <w:lang w:eastAsia="cs-CZ"/>
              </w:rPr>
            </w:pPr>
          </w:p>
        </w:tc>
      </w:tr>
      <w:tr w:rsidR="00EE5DB9" w:rsidRPr="00EE5DB9" w:rsidTr="00EE5DB9">
        <w:trPr>
          <w:trHeight w:val="402"/>
        </w:trPr>
        <w:tc>
          <w:tcPr>
            <w:tcW w:w="36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DB9" w:rsidRPr="00EE5DB9" w:rsidRDefault="00EE5DB9" w:rsidP="00EE5DB9">
            <w:pPr>
              <w:suppressAutoHyphens w:val="0"/>
              <w:spacing w:line="240" w:lineRule="auto"/>
              <w:rPr>
                <w:rFonts w:ascii="Arial" w:hAnsi="Arial" w:cs="Arial"/>
                <w:kern w:val="0"/>
                <w:sz w:val="22"/>
                <w:szCs w:val="22"/>
                <w:lang w:eastAsia="cs-CZ"/>
              </w:rPr>
            </w:pPr>
            <w:r w:rsidRPr="00EE5DB9">
              <w:rPr>
                <w:rFonts w:ascii="Arial" w:hAnsi="Arial" w:cs="Arial"/>
                <w:kern w:val="0"/>
                <w:sz w:val="22"/>
                <w:szCs w:val="22"/>
                <w:lang w:eastAsia="cs-CZ"/>
              </w:rPr>
              <w:t xml:space="preserve">zástupce D9 </w:t>
            </w:r>
            <w:proofErr w:type="spellStart"/>
            <w:r w:rsidRPr="00EE5DB9">
              <w:rPr>
                <w:rFonts w:ascii="Arial" w:hAnsi="Arial" w:cs="Arial"/>
                <w:kern w:val="0"/>
                <w:sz w:val="22"/>
                <w:szCs w:val="22"/>
                <w:lang w:eastAsia="cs-CZ"/>
              </w:rPr>
              <w:t>Klčo</w:t>
            </w:r>
            <w:proofErr w:type="spellEnd"/>
            <w:r w:rsidRPr="00EE5DB9">
              <w:rPr>
                <w:rFonts w:ascii="Arial" w:hAnsi="Arial" w:cs="Arial"/>
                <w:kern w:val="0"/>
                <w:sz w:val="22"/>
                <w:szCs w:val="22"/>
                <w:lang w:eastAsia="cs-CZ"/>
              </w:rPr>
              <w:t xml:space="preserve"> Jan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DB9" w:rsidRPr="00EE5DB9" w:rsidRDefault="00EE5DB9" w:rsidP="00EE5DB9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kern w:val="0"/>
                <w:sz w:val="22"/>
                <w:szCs w:val="22"/>
                <w:lang w:eastAsia="cs-CZ"/>
              </w:rPr>
            </w:pPr>
            <w:r w:rsidRPr="00EE5DB9">
              <w:rPr>
                <w:rFonts w:ascii="Arial" w:hAnsi="Arial" w:cs="Arial"/>
                <w:kern w:val="0"/>
                <w:sz w:val="22"/>
                <w:szCs w:val="22"/>
                <w:lang w:eastAsia="cs-CZ"/>
              </w:rPr>
              <w:t>106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DB9" w:rsidRPr="00EE5DB9" w:rsidRDefault="00EE5DB9" w:rsidP="00EE5DB9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kern w:val="0"/>
                <w:sz w:val="22"/>
                <w:szCs w:val="22"/>
                <w:lang w:eastAsia="cs-CZ"/>
              </w:rPr>
            </w:pPr>
            <w:r w:rsidRPr="00EE5DB9">
              <w:rPr>
                <w:rFonts w:ascii="Arial" w:hAnsi="Arial" w:cs="Arial"/>
                <w:kern w:val="0"/>
                <w:sz w:val="22"/>
                <w:szCs w:val="22"/>
                <w:lang w:eastAsia="cs-CZ"/>
              </w:rPr>
              <w:t>76,2585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DB9" w:rsidRPr="00EE5DB9" w:rsidRDefault="00EE5DB9" w:rsidP="00EE5DB9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kern w:val="0"/>
                <w:sz w:val="22"/>
                <w:szCs w:val="22"/>
                <w:lang w:eastAsia="cs-CZ"/>
              </w:rPr>
            </w:pPr>
            <w:r w:rsidRPr="00EE5DB9">
              <w:rPr>
                <w:rFonts w:ascii="Arial" w:hAnsi="Arial" w:cs="Arial"/>
                <w:kern w:val="0"/>
                <w:sz w:val="22"/>
                <w:szCs w:val="22"/>
                <w:lang w:eastAsia="cs-CZ"/>
              </w:rPr>
              <w:t>33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5DB9" w:rsidRPr="00EE5DB9" w:rsidRDefault="00EE5DB9" w:rsidP="00EE5DB9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kern w:val="0"/>
                <w:sz w:val="22"/>
                <w:szCs w:val="22"/>
                <w:lang w:eastAsia="cs-CZ"/>
              </w:rPr>
            </w:pPr>
            <w:r w:rsidRPr="00EE5DB9">
              <w:rPr>
                <w:rFonts w:ascii="Arial" w:hAnsi="Arial" w:cs="Arial"/>
                <w:kern w:val="0"/>
                <w:sz w:val="22"/>
                <w:szCs w:val="22"/>
                <w:lang w:eastAsia="cs-CZ"/>
              </w:rPr>
              <w:t>23,7415</w:t>
            </w:r>
          </w:p>
        </w:tc>
        <w:tc>
          <w:tcPr>
            <w:tcW w:w="12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5DB9" w:rsidRPr="00EE5DB9" w:rsidRDefault="00EE5DB9" w:rsidP="00EE5DB9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kern w:val="0"/>
                <w:sz w:val="22"/>
                <w:szCs w:val="22"/>
                <w:lang w:eastAsia="cs-CZ"/>
              </w:rPr>
            </w:pPr>
            <w:r w:rsidRPr="00EE5DB9">
              <w:rPr>
                <w:rFonts w:ascii="Arial" w:hAnsi="Arial" w:cs="Arial"/>
                <w:kern w:val="0"/>
                <w:sz w:val="22"/>
                <w:szCs w:val="22"/>
                <w:lang w:eastAsia="cs-CZ"/>
              </w:rPr>
              <w:t>100,0000</w:t>
            </w:r>
          </w:p>
        </w:tc>
        <w:tc>
          <w:tcPr>
            <w:tcW w:w="11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5DB9" w:rsidRPr="00EE5DB9" w:rsidRDefault="00EE5DB9" w:rsidP="00EE5DB9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kern w:val="0"/>
                <w:sz w:val="22"/>
                <w:szCs w:val="22"/>
                <w:lang w:eastAsia="cs-CZ"/>
              </w:rPr>
            </w:pPr>
            <w:r w:rsidRPr="00EE5DB9">
              <w:rPr>
                <w:rFonts w:ascii="Arial" w:hAnsi="Arial" w:cs="Arial"/>
                <w:kern w:val="0"/>
                <w:sz w:val="22"/>
                <w:szCs w:val="22"/>
                <w:lang w:eastAsia="cs-CZ"/>
              </w:rPr>
              <w:t>139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DB9" w:rsidRPr="00EE5DB9" w:rsidRDefault="00EE5DB9" w:rsidP="00EE5DB9">
            <w:pPr>
              <w:suppressAutoHyphens w:val="0"/>
              <w:spacing w:line="240" w:lineRule="auto"/>
              <w:rPr>
                <w:rFonts w:ascii="Arial" w:hAnsi="Arial" w:cs="Arial"/>
                <w:kern w:val="0"/>
                <w:sz w:val="20"/>
                <w:szCs w:val="20"/>
                <w:lang w:eastAsia="cs-CZ"/>
              </w:rPr>
            </w:pPr>
          </w:p>
        </w:tc>
      </w:tr>
      <w:tr w:rsidR="00EE5DB9" w:rsidRPr="00EE5DB9" w:rsidTr="00EE5DB9">
        <w:trPr>
          <w:trHeight w:val="447"/>
        </w:trPr>
        <w:tc>
          <w:tcPr>
            <w:tcW w:w="36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5DB9" w:rsidRPr="00EE5DB9" w:rsidRDefault="00EE5DB9" w:rsidP="00EE5DB9">
            <w:pPr>
              <w:suppressAutoHyphens w:val="0"/>
              <w:spacing w:line="240" w:lineRule="auto"/>
              <w:rPr>
                <w:rFonts w:ascii="Arial" w:hAnsi="Arial" w:cs="Arial"/>
                <w:kern w:val="0"/>
                <w:sz w:val="22"/>
                <w:szCs w:val="22"/>
                <w:lang w:eastAsia="cs-CZ"/>
              </w:rPr>
            </w:pPr>
            <w:r w:rsidRPr="00EE5DB9">
              <w:rPr>
                <w:rFonts w:ascii="Arial" w:hAnsi="Arial" w:cs="Arial"/>
                <w:kern w:val="0"/>
                <w:sz w:val="22"/>
                <w:szCs w:val="22"/>
                <w:lang w:eastAsia="cs-CZ"/>
              </w:rPr>
              <w:t xml:space="preserve">zástupce D13                                       Doležel Martin; </w:t>
            </w:r>
            <w:proofErr w:type="spellStart"/>
            <w:r w:rsidRPr="00EE5DB9">
              <w:rPr>
                <w:rFonts w:ascii="Arial" w:hAnsi="Arial" w:cs="Arial"/>
                <w:kern w:val="0"/>
                <w:sz w:val="22"/>
                <w:szCs w:val="22"/>
                <w:lang w:eastAsia="cs-CZ"/>
              </w:rPr>
              <w:t>Lešanič</w:t>
            </w:r>
            <w:proofErr w:type="spellEnd"/>
            <w:r w:rsidRPr="00EE5DB9">
              <w:rPr>
                <w:rFonts w:ascii="Arial" w:hAnsi="Arial" w:cs="Arial"/>
                <w:kern w:val="0"/>
                <w:sz w:val="22"/>
                <w:szCs w:val="22"/>
                <w:lang w:eastAsia="cs-CZ"/>
              </w:rPr>
              <w:t xml:space="preserve"> </w:t>
            </w:r>
            <w:proofErr w:type="spellStart"/>
            <w:r w:rsidRPr="00EE5DB9">
              <w:rPr>
                <w:rFonts w:ascii="Arial" w:hAnsi="Arial" w:cs="Arial"/>
                <w:kern w:val="0"/>
                <w:sz w:val="22"/>
                <w:szCs w:val="22"/>
                <w:lang w:eastAsia="cs-CZ"/>
              </w:rPr>
              <w:t>Juraj</w:t>
            </w:r>
            <w:proofErr w:type="spellEnd"/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DB9" w:rsidRPr="00EE5DB9" w:rsidRDefault="00EE5DB9" w:rsidP="00EE5DB9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kern w:val="0"/>
                <w:sz w:val="22"/>
                <w:szCs w:val="22"/>
                <w:lang w:eastAsia="cs-CZ"/>
              </w:rPr>
            </w:pPr>
            <w:r w:rsidRPr="00EE5DB9">
              <w:rPr>
                <w:rFonts w:ascii="Arial" w:hAnsi="Arial" w:cs="Arial"/>
                <w:kern w:val="0"/>
                <w:sz w:val="22"/>
                <w:szCs w:val="22"/>
                <w:lang w:eastAsia="cs-CZ"/>
              </w:rPr>
              <w:t>109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DB9" w:rsidRPr="00EE5DB9" w:rsidRDefault="00EE5DB9" w:rsidP="00EE5DB9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kern w:val="0"/>
                <w:sz w:val="22"/>
                <w:szCs w:val="22"/>
                <w:lang w:eastAsia="cs-CZ"/>
              </w:rPr>
            </w:pPr>
            <w:r w:rsidRPr="00EE5DB9">
              <w:rPr>
                <w:rFonts w:ascii="Arial" w:hAnsi="Arial" w:cs="Arial"/>
                <w:kern w:val="0"/>
                <w:sz w:val="22"/>
                <w:szCs w:val="22"/>
                <w:lang w:eastAsia="cs-CZ"/>
              </w:rPr>
              <w:t>78,5208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DB9" w:rsidRPr="00EE5DB9" w:rsidRDefault="00EE5DB9" w:rsidP="00EE5DB9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kern w:val="0"/>
                <w:sz w:val="22"/>
                <w:szCs w:val="22"/>
                <w:lang w:eastAsia="cs-CZ"/>
              </w:rPr>
            </w:pPr>
            <w:r w:rsidRPr="00EE5DB9">
              <w:rPr>
                <w:rFonts w:ascii="Arial" w:hAnsi="Arial" w:cs="Arial"/>
                <w:kern w:val="0"/>
                <w:sz w:val="22"/>
                <w:szCs w:val="22"/>
                <w:lang w:eastAsia="cs-CZ"/>
              </w:rPr>
              <w:t>30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5DB9" w:rsidRPr="00EE5DB9" w:rsidRDefault="00EE5DB9" w:rsidP="00EE5DB9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kern w:val="0"/>
                <w:sz w:val="22"/>
                <w:szCs w:val="22"/>
                <w:lang w:eastAsia="cs-CZ"/>
              </w:rPr>
            </w:pPr>
            <w:r w:rsidRPr="00EE5DB9">
              <w:rPr>
                <w:rFonts w:ascii="Arial" w:hAnsi="Arial" w:cs="Arial"/>
                <w:kern w:val="0"/>
                <w:sz w:val="22"/>
                <w:szCs w:val="22"/>
                <w:lang w:eastAsia="cs-CZ"/>
              </w:rPr>
              <w:t>21,4792</w:t>
            </w:r>
          </w:p>
        </w:tc>
        <w:tc>
          <w:tcPr>
            <w:tcW w:w="12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5DB9" w:rsidRPr="00EE5DB9" w:rsidRDefault="00EE5DB9" w:rsidP="00EE5DB9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kern w:val="0"/>
                <w:sz w:val="22"/>
                <w:szCs w:val="22"/>
                <w:lang w:eastAsia="cs-CZ"/>
              </w:rPr>
            </w:pPr>
            <w:r w:rsidRPr="00EE5DB9">
              <w:rPr>
                <w:rFonts w:ascii="Arial" w:hAnsi="Arial" w:cs="Arial"/>
                <w:kern w:val="0"/>
                <w:sz w:val="22"/>
                <w:szCs w:val="22"/>
                <w:lang w:eastAsia="cs-CZ"/>
              </w:rPr>
              <w:t>100,0000</w:t>
            </w:r>
          </w:p>
        </w:tc>
        <w:tc>
          <w:tcPr>
            <w:tcW w:w="1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5DB9" w:rsidRPr="00EE5DB9" w:rsidRDefault="00EE5DB9" w:rsidP="00EE5DB9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kern w:val="0"/>
                <w:sz w:val="22"/>
                <w:szCs w:val="22"/>
                <w:lang w:eastAsia="cs-CZ"/>
              </w:rPr>
            </w:pPr>
            <w:r w:rsidRPr="00EE5DB9">
              <w:rPr>
                <w:rFonts w:ascii="Arial" w:hAnsi="Arial" w:cs="Arial"/>
                <w:kern w:val="0"/>
                <w:sz w:val="22"/>
                <w:szCs w:val="22"/>
                <w:lang w:eastAsia="cs-CZ"/>
              </w:rPr>
              <w:t>139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DB9" w:rsidRPr="00EE5DB9" w:rsidRDefault="00EE5DB9" w:rsidP="00EE5DB9">
            <w:pPr>
              <w:suppressAutoHyphens w:val="0"/>
              <w:spacing w:line="240" w:lineRule="auto"/>
              <w:rPr>
                <w:rFonts w:ascii="Arial" w:hAnsi="Arial" w:cs="Arial"/>
                <w:kern w:val="0"/>
                <w:sz w:val="20"/>
                <w:szCs w:val="20"/>
                <w:lang w:eastAsia="cs-CZ"/>
              </w:rPr>
            </w:pPr>
          </w:p>
        </w:tc>
      </w:tr>
    </w:tbl>
    <w:p w:rsidR="005E4611" w:rsidRDefault="005E4611" w:rsidP="00265B5C">
      <w:pPr>
        <w:jc w:val="both"/>
        <w:rPr>
          <w:rFonts w:ascii="Arial" w:hAnsi="Arial" w:cs="Arial"/>
        </w:rPr>
      </w:pPr>
    </w:p>
    <w:p w:rsidR="004637A4" w:rsidRPr="009C2704" w:rsidRDefault="004637A4" w:rsidP="00265B5C">
      <w:pPr>
        <w:jc w:val="both"/>
        <w:rPr>
          <w:rFonts w:ascii="Arial" w:hAnsi="Arial" w:cs="Arial"/>
          <w:b/>
        </w:rPr>
      </w:pPr>
      <w:r w:rsidRPr="009C2704">
        <w:rPr>
          <w:rFonts w:ascii="Arial" w:hAnsi="Arial" w:cs="Arial"/>
          <w:b/>
        </w:rPr>
        <w:t xml:space="preserve">104/2 směrnice </w:t>
      </w:r>
      <w:r w:rsidR="00817C05">
        <w:rPr>
          <w:rFonts w:ascii="Arial" w:hAnsi="Arial" w:cs="Arial"/>
          <w:b/>
        </w:rPr>
        <w:t xml:space="preserve">EU </w:t>
      </w:r>
      <w:r w:rsidRPr="009C2704">
        <w:rPr>
          <w:rFonts w:ascii="Arial" w:hAnsi="Arial" w:cs="Arial"/>
          <w:b/>
        </w:rPr>
        <w:t>o energetické účinnosti</w:t>
      </w:r>
    </w:p>
    <w:p w:rsidR="009C2704" w:rsidRDefault="009C2704" w:rsidP="00265B5C">
      <w:pPr>
        <w:jc w:val="both"/>
        <w:rPr>
          <w:rFonts w:ascii="Arial" w:hAnsi="Arial" w:cs="Arial"/>
          <w:sz w:val="20"/>
        </w:rPr>
      </w:pPr>
      <w:r w:rsidRPr="00D42C03">
        <w:rPr>
          <w:rFonts w:ascii="Arial" w:hAnsi="Arial" w:cs="Arial"/>
          <w:sz w:val="20"/>
        </w:rPr>
        <w:t xml:space="preserve">21. 12. 2018 byla publikována Směrnice Evropského parlamentu a Rady EU 218/2002, kterou se mění směrnice 2012/27/EU o energetické účinnosti. Podle tohoto předpisu vznikla povinnost poměrového měření u vytápění, chlazení a teplé vody – tj. od 25. 10. 2020 musí být všechny nově instalované přístroje dálkově odečitatelné. Společenství tuto podmínky splňuje – jak teplá voda, tak i vytápění je opatřeno měřidly s dálkovým </w:t>
      </w:r>
      <w:proofErr w:type="spellStart"/>
      <w:r w:rsidRPr="00D42C03">
        <w:rPr>
          <w:rFonts w:ascii="Arial" w:hAnsi="Arial" w:cs="Arial"/>
          <w:sz w:val="20"/>
        </w:rPr>
        <w:t>odečtem</w:t>
      </w:r>
      <w:proofErr w:type="spellEnd"/>
      <w:r w:rsidRPr="00D42C03">
        <w:rPr>
          <w:rFonts w:ascii="Arial" w:hAnsi="Arial" w:cs="Arial"/>
          <w:sz w:val="20"/>
        </w:rPr>
        <w:t>. Dále se směrnice zabývá podáváním informace o vyúčtování – podrobnosti mají být stanoveny národními právními předpisy do 25. 6. 2020. V současné době tyto podrobnosti nejsou nastaveny</w:t>
      </w:r>
      <w:r w:rsidR="00C80EBB">
        <w:rPr>
          <w:rFonts w:ascii="Arial" w:hAnsi="Arial" w:cs="Arial"/>
          <w:sz w:val="20"/>
        </w:rPr>
        <w:t xml:space="preserve"> – k </w:t>
      </w:r>
      <w:proofErr w:type="gramStart"/>
      <w:r w:rsidR="00C80EBB">
        <w:rPr>
          <w:rFonts w:ascii="Arial" w:hAnsi="Arial" w:cs="Arial"/>
          <w:sz w:val="20"/>
        </w:rPr>
        <w:t>7.12.2020</w:t>
      </w:r>
      <w:proofErr w:type="gramEnd"/>
      <w:r w:rsidR="00C80EBB">
        <w:rPr>
          <w:rFonts w:ascii="Arial" w:hAnsi="Arial" w:cs="Arial"/>
          <w:sz w:val="20"/>
        </w:rPr>
        <w:t xml:space="preserve"> stav trvá – národní legislativa není nastavena</w:t>
      </w:r>
      <w:r w:rsidRPr="00D42C03">
        <w:rPr>
          <w:rFonts w:ascii="Arial" w:hAnsi="Arial" w:cs="Arial"/>
          <w:sz w:val="20"/>
        </w:rPr>
        <w:t>.</w:t>
      </w:r>
      <w:r w:rsidR="00D65344">
        <w:rPr>
          <w:rFonts w:ascii="Arial" w:hAnsi="Arial" w:cs="Arial"/>
          <w:sz w:val="20"/>
        </w:rPr>
        <w:t xml:space="preserve"> ze dne 25.11.2020 – Ing. Hana </w:t>
      </w:r>
      <w:proofErr w:type="spellStart"/>
      <w:r w:rsidR="00D65344">
        <w:rPr>
          <w:rFonts w:ascii="Arial" w:hAnsi="Arial" w:cs="Arial"/>
          <w:sz w:val="20"/>
        </w:rPr>
        <w:t>Schwartzová</w:t>
      </w:r>
      <w:proofErr w:type="spellEnd"/>
      <w:r w:rsidR="00D65344">
        <w:rPr>
          <w:rFonts w:ascii="Arial" w:hAnsi="Arial" w:cs="Arial"/>
          <w:sz w:val="20"/>
        </w:rPr>
        <w:t>.</w:t>
      </w:r>
    </w:p>
    <w:p w:rsidR="00D65344" w:rsidRDefault="00D65344" w:rsidP="00265B5C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 listopadu 2020 byla na členy výboru zaslána informace z přednášky zástupce ministerstva obchodu z </w:t>
      </w:r>
      <w:proofErr w:type="spellStart"/>
      <w:r>
        <w:rPr>
          <w:rFonts w:ascii="Arial" w:hAnsi="Arial" w:cs="Arial"/>
          <w:sz w:val="20"/>
        </w:rPr>
        <w:t>webináře</w:t>
      </w:r>
      <w:proofErr w:type="spellEnd"/>
      <w:r>
        <w:rPr>
          <w:rFonts w:ascii="Arial" w:hAnsi="Arial" w:cs="Arial"/>
          <w:sz w:val="20"/>
        </w:rPr>
        <w:t xml:space="preserve"> spolku Pro náš </w:t>
      </w:r>
      <w:proofErr w:type="gramStart"/>
      <w:r>
        <w:rPr>
          <w:rFonts w:ascii="Arial" w:hAnsi="Arial" w:cs="Arial"/>
          <w:sz w:val="20"/>
        </w:rPr>
        <w:t>dům, z.s.</w:t>
      </w:r>
      <w:proofErr w:type="gramEnd"/>
    </w:p>
    <w:p w:rsidR="00C80EBB" w:rsidRPr="00D42C03" w:rsidRDefault="00C80EBB" w:rsidP="00265B5C">
      <w:pPr>
        <w:jc w:val="both"/>
        <w:rPr>
          <w:rFonts w:ascii="Arial" w:hAnsi="Arial" w:cs="Arial"/>
          <w:sz w:val="20"/>
        </w:rPr>
      </w:pPr>
    </w:p>
    <w:p w:rsidR="00D42C03" w:rsidRPr="0011758A" w:rsidRDefault="00D42C03" w:rsidP="00265B5C">
      <w:pPr>
        <w:jc w:val="both"/>
        <w:rPr>
          <w:rFonts w:ascii="Arial" w:hAnsi="Arial" w:cs="Arial"/>
          <w:b/>
        </w:rPr>
      </w:pPr>
      <w:r w:rsidRPr="0011758A">
        <w:rPr>
          <w:rFonts w:ascii="Arial" w:hAnsi="Arial" w:cs="Arial"/>
          <w:b/>
        </w:rPr>
        <w:t xml:space="preserve">105/1 </w:t>
      </w:r>
      <w:r w:rsidR="0011758A">
        <w:rPr>
          <w:rFonts w:ascii="Arial" w:hAnsi="Arial" w:cs="Arial"/>
          <w:b/>
        </w:rPr>
        <w:t xml:space="preserve">zajištění bezpečnosti a </w:t>
      </w:r>
      <w:r w:rsidRPr="0011758A">
        <w:rPr>
          <w:rFonts w:ascii="Arial" w:hAnsi="Arial" w:cs="Arial"/>
          <w:b/>
        </w:rPr>
        <w:t xml:space="preserve">bezpečnostní nálepky </w:t>
      </w:r>
    </w:p>
    <w:p w:rsidR="00817C05" w:rsidRPr="009930C2" w:rsidRDefault="00D42C03" w:rsidP="00265B5C">
      <w:pPr>
        <w:jc w:val="both"/>
        <w:rPr>
          <w:rFonts w:ascii="Arial" w:hAnsi="Arial" w:cs="Arial"/>
          <w:sz w:val="20"/>
        </w:rPr>
      </w:pPr>
      <w:proofErr w:type="gramStart"/>
      <w:r w:rsidRPr="009930C2">
        <w:rPr>
          <w:rFonts w:ascii="Arial" w:hAnsi="Arial" w:cs="Arial"/>
          <w:sz w:val="20"/>
        </w:rPr>
        <w:t>3.8.2020</w:t>
      </w:r>
      <w:proofErr w:type="gramEnd"/>
      <w:r w:rsidRPr="009930C2">
        <w:rPr>
          <w:rFonts w:ascii="Arial" w:hAnsi="Arial" w:cs="Arial"/>
          <w:sz w:val="20"/>
        </w:rPr>
        <w:t xml:space="preserve"> provedl pan Studený a paní </w:t>
      </w:r>
      <w:proofErr w:type="spellStart"/>
      <w:r w:rsidRPr="009930C2">
        <w:rPr>
          <w:rFonts w:ascii="Arial" w:hAnsi="Arial" w:cs="Arial"/>
          <w:sz w:val="20"/>
        </w:rPr>
        <w:t>Štembírková</w:t>
      </w:r>
      <w:proofErr w:type="spellEnd"/>
      <w:r w:rsidRPr="009930C2">
        <w:rPr>
          <w:rFonts w:ascii="Arial" w:hAnsi="Arial" w:cs="Arial"/>
          <w:sz w:val="20"/>
        </w:rPr>
        <w:t xml:space="preserve"> prohlídku předepsaných bezpečnostních nálepek ve všech domech společenství. </w:t>
      </w:r>
      <w:r w:rsidR="0011758A" w:rsidRPr="009930C2">
        <w:rPr>
          <w:rFonts w:ascii="Arial" w:hAnsi="Arial" w:cs="Arial"/>
          <w:sz w:val="20"/>
        </w:rPr>
        <w:t>Chybějí především nálepky na skříních elektrické energie – rozvaděč. Na schůzi bylo dohodnuto, že pan Studený dokoupí chybějící nálepky a provede jejich doplnění v jednotlivých domech</w:t>
      </w:r>
      <w:r w:rsidR="00C80EBB">
        <w:rPr>
          <w:rFonts w:ascii="Arial" w:hAnsi="Arial" w:cs="Arial"/>
          <w:sz w:val="20"/>
        </w:rPr>
        <w:t>.</w:t>
      </w:r>
      <w:r w:rsidR="0011758A" w:rsidRPr="009930C2">
        <w:rPr>
          <w:rFonts w:ascii="Arial" w:hAnsi="Arial" w:cs="Arial"/>
          <w:sz w:val="20"/>
        </w:rPr>
        <w:t xml:space="preserve"> Zástupci domu </w:t>
      </w:r>
      <w:proofErr w:type="gramStart"/>
      <w:r w:rsidR="0011758A" w:rsidRPr="009930C2">
        <w:rPr>
          <w:rFonts w:ascii="Arial" w:hAnsi="Arial" w:cs="Arial"/>
          <w:sz w:val="20"/>
        </w:rPr>
        <w:t>byly</w:t>
      </w:r>
      <w:proofErr w:type="gramEnd"/>
      <w:r w:rsidR="0011758A" w:rsidRPr="009930C2">
        <w:rPr>
          <w:rFonts w:ascii="Arial" w:hAnsi="Arial" w:cs="Arial"/>
          <w:sz w:val="20"/>
        </w:rPr>
        <w:t xml:space="preserve"> </w:t>
      </w:r>
      <w:proofErr w:type="gramStart"/>
      <w:r w:rsidR="0011758A" w:rsidRPr="009930C2">
        <w:rPr>
          <w:rFonts w:ascii="Arial" w:hAnsi="Arial" w:cs="Arial"/>
          <w:sz w:val="20"/>
        </w:rPr>
        <w:t>upozorněni</w:t>
      </w:r>
      <w:proofErr w:type="gramEnd"/>
      <w:r w:rsidR="0011758A" w:rsidRPr="009930C2">
        <w:rPr>
          <w:rFonts w:ascii="Arial" w:hAnsi="Arial" w:cs="Arial"/>
          <w:sz w:val="20"/>
        </w:rPr>
        <w:t xml:space="preserve"> na ulomené schody, které je nutno opravit – souvisí s bezpečností pohybu na schodech a následného úrazu – odpovědnost jde za výborem společenství.</w:t>
      </w:r>
    </w:p>
    <w:p w:rsidR="0011758A" w:rsidRDefault="00954D50" w:rsidP="00265B5C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</w:t>
      </w:r>
      <w:r w:rsidR="0011758A" w:rsidRPr="009930C2">
        <w:rPr>
          <w:rFonts w:ascii="Arial" w:hAnsi="Arial" w:cs="Arial"/>
          <w:sz w:val="20"/>
        </w:rPr>
        <w:t xml:space="preserve">oučasně byla v průběhu srpna aktualizována požární směrnice domu, která byla vyvěšena v srpnu na nástěnkách všech domů. </w:t>
      </w:r>
    </w:p>
    <w:p w:rsidR="009930C2" w:rsidRPr="009930C2" w:rsidRDefault="009930C2" w:rsidP="00265B5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C80EBB">
        <w:rPr>
          <w:rFonts w:ascii="Arial" w:hAnsi="Arial" w:cs="Arial"/>
        </w:rPr>
        <w:t> </w:t>
      </w:r>
      <w:r>
        <w:rPr>
          <w:rFonts w:ascii="Arial" w:hAnsi="Arial" w:cs="Arial"/>
        </w:rPr>
        <w:t>září</w:t>
      </w:r>
      <w:r w:rsidR="00C80EBB">
        <w:rPr>
          <w:rFonts w:ascii="Arial" w:hAnsi="Arial" w:cs="Arial"/>
        </w:rPr>
        <w:t xml:space="preserve"> – listopadu </w:t>
      </w:r>
      <w:r>
        <w:rPr>
          <w:rFonts w:ascii="Arial" w:hAnsi="Arial" w:cs="Arial"/>
        </w:rPr>
        <w:t>2020 provedl pan Studený nákup a dolepení chybějících bezpečnostních nálepek.</w:t>
      </w:r>
      <w:r w:rsidR="00613BC7">
        <w:rPr>
          <w:rFonts w:ascii="Arial" w:hAnsi="Arial" w:cs="Arial"/>
        </w:rPr>
        <w:t xml:space="preserve"> </w:t>
      </w:r>
      <w:r w:rsidR="00B435A6">
        <w:rPr>
          <w:rFonts w:ascii="Arial" w:hAnsi="Arial" w:cs="Arial"/>
        </w:rPr>
        <w:t>N</w:t>
      </w:r>
      <w:r w:rsidR="00613BC7">
        <w:rPr>
          <w:rFonts w:ascii="Arial" w:hAnsi="Arial" w:cs="Arial"/>
        </w:rPr>
        <w:t xml:space="preserve">a provedené práce </w:t>
      </w:r>
      <w:r w:rsidR="00B435A6">
        <w:rPr>
          <w:rFonts w:ascii="Arial" w:hAnsi="Arial" w:cs="Arial"/>
        </w:rPr>
        <w:t xml:space="preserve">byla uzavřena dohoda o provedení práce. </w:t>
      </w:r>
    </w:p>
    <w:p w:rsidR="0011758A" w:rsidRDefault="0011758A" w:rsidP="00265B5C">
      <w:pPr>
        <w:jc w:val="both"/>
        <w:rPr>
          <w:rFonts w:ascii="Arial" w:hAnsi="Arial" w:cs="Arial"/>
        </w:rPr>
      </w:pPr>
    </w:p>
    <w:p w:rsidR="0011758A" w:rsidRPr="0011758A" w:rsidRDefault="0011758A" w:rsidP="00265B5C">
      <w:pPr>
        <w:jc w:val="both"/>
        <w:rPr>
          <w:rFonts w:ascii="Arial" w:hAnsi="Arial" w:cs="Arial"/>
          <w:b/>
        </w:rPr>
      </w:pPr>
      <w:r w:rsidRPr="0011758A">
        <w:rPr>
          <w:rFonts w:ascii="Arial" w:hAnsi="Arial" w:cs="Arial"/>
          <w:b/>
        </w:rPr>
        <w:t>105/2 shrnutí výsledků revize plynu a požární bezpečnosti</w:t>
      </w:r>
    </w:p>
    <w:p w:rsidR="009930C2" w:rsidRPr="009930C2" w:rsidRDefault="0011758A" w:rsidP="009930C2">
      <w:pPr>
        <w:jc w:val="both"/>
        <w:rPr>
          <w:rFonts w:ascii="Arial" w:hAnsi="Arial" w:cs="Arial"/>
          <w:sz w:val="20"/>
        </w:rPr>
      </w:pPr>
      <w:r w:rsidRPr="009930C2">
        <w:rPr>
          <w:rFonts w:ascii="Arial" w:hAnsi="Arial" w:cs="Arial"/>
          <w:sz w:val="20"/>
        </w:rPr>
        <w:t xml:space="preserve">Po prověření jak nakládat s výsledky revizí provedených v rámci bezpečnosti domu bylo provedeno shrnutí výsledků revizí podle předaných protokolů, zástupci domů – člen výboru – potvrdil podpisem provedení nápravy (pokud byla provedena). </w:t>
      </w:r>
      <w:r w:rsidR="009930C2" w:rsidRPr="009930C2">
        <w:rPr>
          <w:rFonts w:ascii="Arial" w:hAnsi="Arial" w:cs="Arial"/>
          <w:sz w:val="20"/>
        </w:rPr>
        <w:t>Shrnutí budou po podpisu odpovědných osob založena u revizních protokolů v archivu.</w:t>
      </w:r>
    </w:p>
    <w:p w:rsidR="0011758A" w:rsidRDefault="00D613D0" w:rsidP="00265B5C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Bylo ověřeno odstranění závad zjištěných v bytech na Družební 13 a Družební 15. </w:t>
      </w:r>
    </w:p>
    <w:p w:rsidR="00D613D0" w:rsidRDefault="00FC1C4F" w:rsidP="00265B5C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Poznámka: Na přelomu listopadu a prosince byl „silně cítit“ v domě Družební 13 plyn – vlastníkem bytu byl zavolán Hasičský záchranný sbor (pozdní odpoledne). Prošli celý dům, změřili výstupy plynu a možnost úniku u jednotlivých bytů. Následně večer jejich pracovník znovu přišel a provedl kontrolu možného úniku – nebylo nic zjištěno. Zřejmě se jednalo o lokální záležitost bytu, kdy přeteklá hmota uhasila plynový hořák a došlo tak k lokálnímu zamoření.</w:t>
      </w:r>
    </w:p>
    <w:p w:rsidR="00FC1C4F" w:rsidRPr="009930C2" w:rsidRDefault="00FC1C4F" w:rsidP="00265B5C">
      <w:pPr>
        <w:jc w:val="both"/>
        <w:rPr>
          <w:rFonts w:ascii="Arial" w:hAnsi="Arial" w:cs="Arial"/>
          <w:sz w:val="20"/>
        </w:rPr>
      </w:pPr>
    </w:p>
    <w:p w:rsidR="006F6309" w:rsidRPr="006F6309" w:rsidRDefault="006F6309" w:rsidP="00265B5C">
      <w:pPr>
        <w:jc w:val="both"/>
        <w:rPr>
          <w:rFonts w:ascii="Arial" w:hAnsi="Arial" w:cs="Arial"/>
          <w:b/>
        </w:rPr>
      </w:pPr>
      <w:r w:rsidRPr="006F6309">
        <w:rPr>
          <w:rFonts w:ascii="Arial" w:hAnsi="Arial" w:cs="Arial"/>
          <w:b/>
        </w:rPr>
        <w:t>105/3 kontejner na netříděný odpad</w:t>
      </w:r>
      <w:r w:rsidR="00B435A6">
        <w:rPr>
          <w:rFonts w:ascii="Arial" w:hAnsi="Arial" w:cs="Arial"/>
          <w:b/>
        </w:rPr>
        <w:t xml:space="preserve"> + černé skládky</w:t>
      </w:r>
    </w:p>
    <w:p w:rsidR="006F6309" w:rsidRDefault="006F6309" w:rsidP="00265B5C">
      <w:pPr>
        <w:jc w:val="both"/>
        <w:rPr>
          <w:rFonts w:ascii="Arial" w:hAnsi="Arial" w:cs="Arial"/>
          <w:sz w:val="20"/>
        </w:rPr>
      </w:pPr>
      <w:r w:rsidRPr="009930C2">
        <w:rPr>
          <w:rFonts w:ascii="Arial" w:hAnsi="Arial" w:cs="Arial"/>
          <w:sz w:val="20"/>
        </w:rPr>
        <w:t>Bylo domluveno, že D 9, 11 a 13 zajistí pro vlastníky těchto domů kontejner na odpad při úklidu sklepů (sběrové sobory byly městem zrušeny). Vzhledem k tomu, že město znovu zavedlo podzimní sběrové soboty, bude harmonogram sběrových sobot vyvěšen na nástěnkách domů. Pokud bude i dále trvat požadavek vlastníků na přistavení kontejneru, pak bude po domluvě na výboru kontejner objednán na podzim 2020 – ke konci roku.</w:t>
      </w:r>
    </w:p>
    <w:p w:rsidR="00B435A6" w:rsidRDefault="00B435A6" w:rsidP="00265B5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Ke dni </w:t>
      </w:r>
      <w:proofErr w:type="gramStart"/>
      <w:r>
        <w:rPr>
          <w:rFonts w:ascii="Arial" w:hAnsi="Arial" w:cs="Arial"/>
        </w:rPr>
        <w:t>7.12.2020</w:t>
      </w:r>
      <w:proofErr w:type="gramEnd"/>
      <w:r>
        <w:rPr>
          <w:rFonts w:ascii="Arial" w:hAnsi="Arial" w:cs="Arial"/>
        </w:rPr>
        <w:t xml:space="preserve"> nebyl kontejner zajištěn – krizový stav týkající se </w:t>
      </w:r>
      <w:proofErr w:type="spellStart"/>
      <w:r>
        <w:rPr>
          <w:rFonts w:ascii="Arial" w:hAnsi="Arial" w:cs="Arial"/>
        </w:rPr>
        <w:t>Covidu</w:t>
      </w:r>
      <w:proofErr w:type="spellEnd"/>
      <w:r>
        <w:rPr>
          <w:rFonts w:ascii="Arial" w:hAnsi="Arial" w:cs="Arial"/>
        </w:rPr>
        <w:t xml:space="preserve"> 19 – zákaz shromažďování. Akce bude uskutečněna na jaře 2021 – podle epidemiologické situace.</w:t>
      </w:r>
    </w:p>
    <w:p w:rsidR="00B435A6" w:rsidRDefault="00B435A6" w:rsidP="00265B5C">
      <w:pPr>
        <w:jc w:val="both"/>
        <w:rPr>
          <w:rFonts w:ascii="Arial" w:hAnsi="Arial" w:cs="Arial"/>
        </w:rPr>
      </w:pPr>
    </w:p>
    <w:p w:rsidR="00B435A6" w:rsidRDefault="00B435A6" w:rsidP="00265B5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V souvislosti s výměnou kontejnerů na odpad – Technické služby Olomouc – upozorňují zástupci domů na odkládání odpadů mimo hloubkové kontejnery – vzniká tak černá skládka. Výbor vyhotoví upozornění pro obyvatele domů a vyvěsí je na nástěnku</w:t>
      </w:r>
      <w:r w:rsidR="005821A0">
        <w:rPr>
          <w:rFonts w:ascii="Arial" w:hAnsi="Arial" w:cs="Arial"/>
        </w:rPr>
        <w:t xml:space="preserve"> – jednotné upozornění odesláno k vyvěšení </w:t>
      </w:r>
      <w:proofErr w:type="gramStart"/>
      <w:r w:rsidR="005821A0">
        <w:rPr>
          <w:rFonts w:ascii="Arial" w:hAnsi="Arial" w:cs="Arial"/>
        </w:rPr>
        <w:t>8.12.2020</w:t>
      </w:r>
      <w:proofErr w:type="gramEnd"/>
      <w:r w:rsidR="005821A0">
        <w:rPr>
          <w:rFonts w:ascii="Arial" w:hAnsi="Arial" w:cs="Arial"/>
        </w:rPr>
        <w:t xml:space="preserve">. Za černé skládky – odložení odpadu mimo popelnici - lze jako za přestupek uložit pokutu do výše 50 </w:t>
      </w:r>
      <w:proofErr w:type="gramStart"/>
      <w:r w:rsidR="005821A0">
        <w:rPr>
          <w:rFonts w:ascii="Arial" w:hAnsi="Arial" w:cs="Arial"/>
        </w:rPr>
        <w:t>tis.Kč</w:t>
      </w:r>
      <w:proofErr w:type="gramEnd"/>
      <w:r w:rsidR="005821A0">
        <w:rPr>
          <w:rFonts w:ascii="Arial" w:hAnsi="Arial" w:cs="Arial"/>
        </w:rPr>
        <w:t xml:space="preserve"> (nepodnikající fyzické osobě)</w:t>
      </w:r>
      <w:r>
        <w:rPr>
          <w:rFonts w:ascii="Arial" w:hAnsi="Arial" w:cs="Arial"/>
        </w:rPr>
        <w:t>.</w:t>
      </w:r>
    </w:p>
    <w:p w:rsidR="00B435A6" w:rsidRDefault="00B435A6" w:rsidP="00265B5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Předseda výboru zašle dotaz na Technické služby – odstranění stávajících starých boxů na popelnice – hromadí se tam černá skladka – a dotaz na možnost označení vozovky parkoviště na jednotlivá stání</w:t>
      </w:r>
      <w:r w:rsidR="00E615ED">
        <w:rPr>
          <w:rFonts w:ascii="Arial" w:hAnsi="Arial" w:cs="Arial"/>
        </w:rPr>
        <w:t xml:space="preserve"> (oba dotazy odeslány 8. 12. 2020</w:t>
      </w:r>
      <w:r w:rsidR="00BD1259">
        <w:rPr>
          <w:rFonts w:ascii="Arial" w:hAnsi="Arial" w:cs="Arial"/>
        </w:rPr>
        <w:t xml:space="preserve">, černá skládka odstraněna </w:t>
      </w:r>
      <w:proofErr w:type="gramStart"/>
      <w:r w:rsidR="00BD1259">
        <w:rPr>
          <w:rFonts w:ascii="Arial" w:hAnsi="Arial" w:cs="Arial"/>
        </w:rPr>
        <w:t>9.12.2020</w:t>
      </w:r>
      <w:proofErr w:type="gramEnd"/>
      <w:r w:rsidR="00E615ED">
        <w:rPr>
          <w:rFonts w:ascii="Arial" w:hAnsi="Arial" w:cs="Arial"/>
        </w:rPr>
        <w:t>).</w:t>
      </w:r>
    </w:p>
    <w:p w:rsidR="00B426D7" w:rsidRDefault="00B426D7" w:rsidP="00265B5C">
      <w:pPr>
        <w:jc w:val="both"/>
        <w:rPr>
          <w:rFonts w:ascii="Arial" w:hAnsi="Arial" w:cs="Arial"/>
        </w:rPr>
      </w:pPr>
    </w:p>
    <w:p w:rsidR="009930C2" w:rsidRDefault="009930C2" w:rsidP="00265B5C">
      <w:pPr>
        <w:jc w:val="both"/>
        <w:rPr>
          <w:rFonts w:ascii="Arial" w:hAnsi="Arial" w:cs="Arial"/>
          <w:b/>
        </w:rPr>
      </w:pPr>
      <w:r w:rsidRPr="009930C2">
        <w:rPr>
          <w:rFonts w:ascii="Arial" w:hAnsi="Arial" w:cs="Arial"/>
          <w:b/>
        </w:rPr>
        <w:t>106/1 požadavek na instalaci klimatizační jednotky na fasádu nebo střech</w:t>
      </w:r>
      <w:r>
        <w:rPr>
          <w:rFonts w:ascii="Arial" w:hAnsi="Arial" w:cs="Arial"/>
          <w:b/>
        </w:rPr>
        <w:t>u</w:t>
      </w:r>
      <w:r w:rsidRPr="009930C2">
        <w:rPr>
          <w:rFonts w:ascii="Arial" w:hAnsi="Arial" w:cs="Arial"/>
          <w:b/>
        </w:rPr>
        <w:t xml:space="preserve"> domu</w:t>
      </w:r>
    </w:p>
    <w:p w:rsidR="00A33BE9" w:rsidRPr="008A2BF6" w:rsidRDefault="008A2BF6" w:rsidP="00265B5C">
      <w:pPr>
        <w:jc w:val="both"/>
        <w:rPr>
          <w:rFonts w:ascii="Arial" w:hAnsi="Arial" w:cs="Arial"/>
          <w:sz w:val="20"/>
        </w:rPr>
      </w:pPr>
      <w:r w:rsidRPr="008A2BF6">
        <w:rPr>
          <w:rFonts w:ascii="Arial" w:hAnsi="Arial" w:cs="Arial"/>
          <w:sz w:val="20"/>
        </w:rPr>
        <w:t xml:space="preserve">Nesouhlasené stanovisko výboru odesláno 5. 10. 2020 žadatele – spoluvlastníky bytu </w:t>
      </w:r>
      <w:r w:rsidR="00425D50" w:rsidRPr="008A2BF6">
        <w:rPr>
          <w:rFonts w:ascii="Arial" w:hAnsi="Arial" w:cs="Arial"/>
          <w:sz w:val="20"/>
        </w:rPr>
        <w:t>č. 716/22 s podpisem místopředsedy a předsedy.</w:t>
      </w:r>
    </w:p>
    <w:p w:rsidR="00425D50" w:rsidRDefault="00425D50" w:rsidP="00265B5C">
      <w:pPr>
        <w:jc w:val="both"/>
        <w:rPr>
          <w:rFonts w:ascii="Arial" w:hAnsi="Arial" w:cs="Arial"/>
        </w:rPr>
      </w:pPr>
    </w:p>
    <w:p w:rsidR="00425D50" w:rsidRPr="00425D50" w:rsidRDefault="00425D50" w:rsidP="00265B5C">
      <w:pPr>
        <w:jc w:val="both"/>
        <w:rPr>
          <w:rFonts w:ascii="Arial" w:hAnsi="Arial" w:cs="Arial"/>
          <w:b/>
        </w:rPr>
      </w:pPr>
      <w:r w:rsidRPr="00425D50">
        <w:rPr>
          <w:rFonts w:ascii="Arial" w:hAnsi="Arial" w:cs="Arial"/>
          <w:b/>
        </w:rPr>
        <w:t>106/2 informace k pojistné události na D 15</w:t>
      </w:r>
    </w:p>
    <w:p w:rsidR="00425D50" w:rsidRPr="008A2BF6" w:rsidRDefault="00425D50" w:rsidP="00265B5C">
      <w:pPr>
        <w:jc w:val="both"/>
        <w:rPr>
          <w:rFonts w:ascii="Arial" w:hAnsi="Arial" w:cs="Arial"/>
          <w:sz w:val="20"/>
        </w:rPr>
      </w:pPr>
      <w:r w:rsidRPr="008A2BF6">
        <w:rPr>
          <w:rFonts w:ascii="Arial" w:hAnsi="Arial" w:cs="Arial"/>
          <w:sz w:val="20"/>
        </w:rPr>
        <w:t xml:space="preserve">V srpnu 2020 došlo na D15 v prádelně k úniku vody – </w:t>
      </w:r>
      <w:proofErr w:type="spellStart"/>
      <w:r w:rsidRPr="008A2BF6">
        <w:rPr>
          <w:rFonts w:ascii="Arial" w:hAnsi="Arial" w:cs="Arial"/>
          <w:sz w:val="20"/>
        </w:rPr>
        <w:t>havarii</w:t>
      </w:r>
      <w:proofErr w:type="spellEnd"/>
      <w:r w:rsidRPr="008A2BF6">
        <w:rPr>
          <w:rFonts w:ascii="Arial" w:hAnsi="Arial" w:cs="Arial"/>
          <w:sz w:val="20"/>
        </w:rPr>
        <w:t xml:space="preserve"> ventilu. Situace byla dokumentována a předložena zástupcem D 15 na pojišťovnu – následně byla vyplacena za opravu poměrná částka ve výši 2 186,-Kč (po odečtení spoluúčasti a posouzení nároku na pojistnou událost).</w:t>
      </w:r>
    </w:p>
    <w:p w:rsidR="008A2BF6" w:rsidRDefault="00425D50" w:rsidP="00265B5C">
      <w:pPr>
        <w:jc w:val="both"/>
        <w:rPr>
          <w:rFonts w:ascii="Arial" w:hAnsi="Arial" w:cs="Arial"/>
          <w:sz w:val="20"/>
        </w:rPr>
      </w:pPr>
      <w:r w:rsidRPr="008A2BF6">
        <w:rPr>
          <w:rFonts w:ascii="Arial" w:hAnsi="Arial" w:cs="Arial"/>
          <w:sz w:val="20"/>
        </w:rPr>
        <w:t xml:space="preserve">V pojistné smlouvě máme zanesenu výměnu 3 m potrubí v případě </w:t>
      </w:r>
      <w:proofErr w:type="spellStart"/>
      <w:r w:rsidRPr="008A2BF6">
        <w:rPr>
          <w:rFonts w:ascii="Arial" w:hAnsi="Arial" w:cs="Arial"/>
          <w:sz w:val="20"/>
        </w:rPr>
        <w:t>havarie</w:t>
      </w:r>
      <w:proofErr w:type="spellEnd"/>
      <w:r w:rsidRPr="008A2BF6">
        <w:rPr>
          <w:rFonts w:ascii="Arial" w:hAnsi="Arial" w:cs="Arial"/>
          <w:sz w:val="20"/>
        </w:rPr>
        <w:t xml:space="preserve"> potrubí – vedení. </w:t>
      </w:r>
      <w:proofErr w:type="gramStart"/>
      <w:r w:rsidRPr="008A2BF6">
        <w:rPr>
          <w:rFonts w:ascii="Arial" w:hAnsi="Arial" w:cs="Arial"/>
          <w:sz w:val="20"/>
        </w:rPr>
        <w:t>Prověříme zda</w:t>
      </w:r>
      <w:proofErr w:type="gramEnd"/>
      <w:r w:rsidRPr="008A2BF6">
        <w:rPr>
          <w:rFonts w:ascii="Arial" w:hAnsi="Arial" w:cs="Arial"/>
          <w:sz w:val="20"/>
        </w:rPr>
        <w:t xml:space="preserve"> nelze nevýšit pojistné plnění v předmětném plnění – </w:t>
      </w:r>
      <w:proofErr w:type="spellStart"/>
      <w:r w:rsidRPr="008A2BF6">
        <w:rPr>
          <w:rFonts w:ascii="Arial" w:hAnsi="Arial" w:cs="Arial"/>
          <w:sz w:val="20"/>
        </w:rPr>
        <w:t>havarie</w:t>
      </w:r>
      <w:proofErr w:type="spellEnd"/>
      <w:r w:rsidRPr="008A2BF6">
        <w:rPr>
          <w:rFonts w:ascii="Arial" w:hAnsi="Arial" w:cs="Arial"/>
          <w:sz w:val="20"/>
        </w:rPr>
        <w:t xml:space="preserve"> potrubí.</w:t>
      </w:r>
      <w:r w:rsidR="008A2BF6">
        <w:rPr>
          <w:rFonts w:ascii="Arial" w:hAnsi="Arial" w:cs="Arial"/>
          <w:sz w:val="20"/>
        </w:rPr>
        <w:t xml:space="preserve"> Telefonicky prověřeno předsedou výboru v říjnu 2020 – lze navýšit pojistku jako zvláštní ujednání – znamená to navýšení pojistky. Nebudeme v současné době tuto část realizovat.</w:t>
      </w:r>
    </w:p>
    <w:p w:rsidR="008A2BF6" w:rsidRDefault="008A2BF6" w:rsidP="00265B5C">
      <w:pPr>
        <w:jc w:val="both"/>
        <w:rPr>
          <w:rFonts w:ascii="Arial" w:hAnsi="Arial" w:cs="Arial"/>
          <w:sz w:val="20"/>
        </w:rPr>
      </w:pPr>
    </w:p>
    <w:p w:rsidR="00B426D7" w:rsidRPr="007678E1" w:rsidRDefault="005E5654" w:rsidP="00265B5C">
      <w:pPr>
        <w:jc w:val="both"/>
        <w:rPr>
          <w:rFonts w:ascii="Arial" w:hAnsi="Arial" w:cs="Arial"/>
          <w:b/>
        </w:rPr>
      </w:pPr>
      <w:r w:rsidRPr="007678E1">
        <w:rPr>
          <w:rFonts w:ascii="Arial" w:hAnsi="Arial" w:cs="Arial"/>
          <w:b/>
        </w:rPr>
        <w:t>107/1 korespondence</w:t>
      </w:r>
    </w:p>
    <w:p w:rsidR="005E5654" w:rsidRDefault="005E5654" w:rsidP="005E5654">
      <w:pPr>
        <w:pStyle w:val="Odstavecseseznamem"/>
        <w:numPr>
          <w:ilvl w:val="0"/>
          <w:numId w:val="4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Nabídka od společnosti STANDBY </w:t>
      </w:r>
      <w:proofErr w:type="spellStart"/>
      <w:r>
        <w:rPr>
          <w:rFonts w:ascii="Arial" w:hAnsi="Arial" w:cs="Arial"/>
        </w:rPr>
        <w:t>Solution</w:t>
      </w:r>
      <w:proofErr w:type="spellEnd"/>
      <w:r>
        <w:rPr>
          <w:rFonts w:ascii="Arial" w:hAnsi="Arial" w:cs="Arial"/>
        </w:rPr>
        <w:t>, s.r.o. na chemické důkladné pročištění topné soustavy a jeho následné seřízení. Podle telefonického ověření je toto možné provést v domech, které mají samostatnou kotelnu. Nabídka bude založena do korespondence.</w:t>
      </w:r>
    </w:p>
    <w:p w:rsidR="005E5654" w:rsidRDefault="005E5654" w:rsidP="005E5654">
      <w:pPr>
        <w:pStyle w:val="Odstavecseseznamem"/>
        <w:numPr>
          <w:ilvl w:val="0"/>
          <w:numId w:val="4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Falešný výbor – od pověřeného správce došlo v říjnu upozornění na podvodné praktiky o změny výboru SVJ a následné vytunelování bankovního účtu společenství. Výbor zajistil u pověřeného správce zvýšenou kontrolu prováděných plateb a v případě nejasnosti platby ověření na telefon předsedy. Společenství nemá samostatný bankovní účet, využívá služeb pověřeného správce a postupuje podle účetních výkazů, které jsou každý měsíc členy výboru ověřovány z hlediska správnosti plateb.</w:t>
      </w:r>
    </w:p>
    <w:p w:rsidR="00D65344" w:rsidRDefault="00E8557E" w:rsidP="00D65344">
      <w:pPr>
        <w:pStyle w:val="Odstavecseseznamem"/>
        <w:numPr>
          <w:ilvl w:val="0"/>
          <w:numId w:val="41"/>
        </w:numPr>
        <w:jc w:val="both"/>
        <w:rPr>
          <w:rFonts w:ascii="Arial" w:hAnsi="Arial" w:cs="Arial"/>
        </w:rPr>
      </w:pPr>
      <w:r w:rsidRPr="00827C7D">
        <w:rPr>
          <w:rFonts w:ascii="Arial" w:hAnsi="Arial" w:cs="Arial"/>
        </w:rPr>
        <w:t>Nabídka spolupráce – poradenství – J</w:t>
      </w:r>
      <w:r w:rsidR="002D467F" w:rsidRPr="00827C7D">
        <w:rPr>
          <w:rFonts w:ascii="Arial" w:hAnsi="Arial" w:cs="Arial"/>
        </w:rPr>
        <w:t xml:space="preserve">. </w:t>
      </w:r>
      <w:r w:rsidRPr="00827C7D">
        <w:rPr>
          <w:rFonts w:ascii="Arial" w:hAnsi="Arial" w:cs="Arial"/>
        </w:rPr>
        <w:t xml:space="preserve">Poláček. </w:t>
      </w:r>
      <w:r w:rsidR="00827C7D" w:rsidRPr="00827C7D">
        <w:rPr>
          <w:rFonts w:ascii="Arial" w:hAnsi="Arial" w:cs="Arial"/>
        </w:rPr>
        <w:t xml:space="preserve">Byla nám </w:t>
      </w:r>
      <w:r w:rsidRPr="00827C7D">
        <w:rPr>
          <w:rFonts w:ascii="Arial" w:hAnsi="Arial" w:cs="Arial"/>
        </w:rPr>
        <w:t xml:space="preserve">doručena nabídka na smluvní poradenství k práci společenství od J. Poláčka, </w:t>
      </w:r>
      <w:hyperlink r:id="rId9" w:history="1">
        <w:r w:rsidR="002D467F" w:rsidRPr="00827C7D">
          <w:rPr>
            <w:rStyle w:val="Hypertextovodkaz"/>
            <w:rFonts w:ascii="Arial" w:hAnsi="Arial" w:cs="Arial"/>
          </w:rPr>
          <w:t>www.nemovitostniporadna.klikem.cz</w:t>
        </w:r>
      </w:hyperlink>
      <w:r w:rsidRPr="00827C7D">
        <w:rPr>
          <w:rFonts w:ascii="Arial" w:hAnsi="Arial" w:cs="Arial"/>
        </w:rPr>
        <w:t xml:space="preserve">. Vzhledem ke skutečnosti, že v této oblasti nám poskytuje servis jak pověřený správce na základě smlouvy, tak </w:t>
      </w:r>
      <w:r w:rsidR="00827C7D" w:rsidRPr="00827C7D">
        <w:rPr>
          <w:rFonts w:ascii="Arial" w:hAnsi="Arial" w:cs="Arial"/>
        </w:rPr>
        <w:t xml:space="preserve">se </w:t>
      </w:r>
      <w:r w:rsidRPr="00827C7D">
        <w:rPr>
          <w:rFonts w:ascii="Arial" w:hAnsi="Arial" w:cs="Arial"/>
        </w:rPr>
        <w:t xml:space="preserve">i ve složitých případech obracíme na advokátní kancelář specializovanou na problematiku společenství, </w:t>
      </w:r>
      <w:r w:rsidR="002D467F" w:rsidRPr="00827C7D">
        <w:rPr>
          <w:rFonts w:ascii="Arial" w:hAnsi="Arial" w:cs="Arial"/>
        </w:rPr>
        <w:t xml:space="preserve">nevyužijeme nabízené služby. </w:t>
      </w:r>
      <w:r w:rsidR="00827C7D" w:rsidRPr="00827C7D">
        <w:rPr>
          <w:rFonts w:ascii="Arial" w:hAnsi="Arial" w:cs="Arial"/>
        </w:rPr>
        <w:t>Výbor projednal, že n</w:t>
      </w:r>
      <w:r w:rsidR="002D467F" w:rsidRPr="00827C7D">
        <w:rPr>
          <w:rFonts w:ascii="Arial" w:hAnsi="Arial" w:cs="Arial"/>
        </w:rPr>
        <w:t xml:space="preserve">abídka bude uložena a v případě potřeby – nejasnosti v daných postupech – využijeme jeho nabídku následně. </w:t>
      </w:r>
    </w:p>
    <w:p w:rsidR="009805DC" w:rsidRDefault="009805DC" w:rsidP="00D65344">
      <w:pPr>
        <w:pStyle w:val="Odstavecseseznamem"/>
        <w:numPr>
          <w:ilvl w:val="0"/>
          <w:numId w:val="4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Nabídka připojení domů na nově vedený optický kabel T-mobil společností </w:t>
      </w:r>
      <w:r w:rsidR="001879B8">
        <w:rPr>
          <w:rFonts w:ascii="Arial" w:hAnsi="Arial" w:cs="Arial"/>
        </w:rPr>
        <w:t xml:space="preserve">LEMO </w:t>
      </w:r>
      <w:proofErr w:type="spellStart"/>
      <w:r w:rsidR="001879B8">
        <w:rPr>
          <w:rFonts w:ascii="Arial" w:hAnsi="Arial" w:cs="Arial"/>
        </w:rPr>
        <w:t>Services</w:t>
      </w:r>
      <w:proofErr w:type="spellEnd"/>
      <w:r w:rsidR="001879B8">
        <w:rPr>
          <w:rFonts w:ascii="Arial" w:hAnsi="Arial" w:cs="Arial"/>
        </w:rPr>
        <w:t xml:space="preserve"> a.s., a požadavek na souhlas s umístěním přípojky do domů – nabídka byla projednána, ale protože nejsou známy další údaje související s umístěním zařízení v domech a následného rozvodu v přeplněných rozvodných </w:t>
      </w:r>
      <w:proofErr w:type="gramStart"/>
      <w:r w:rsidR="001879B8">
        <w:rPr>
          <w:rFonts w:ascii="Arial" w:hAnsi="Arial" w:cs="Arial"/>
        </w:rPr>
        <w:t>segmentů</w:t>
      </w:r>
      <w:proofErr w:type="gramEnd"/>
      <w:r w:rsidR="001879B8">
        <w:rPr>
          <w:rFonts w:ascii="Arial" w:hAnsi="Arial" w:cs="Arial"/>
        </w:rPr>
        <w:t xml:space="preserve"> nebylo rozhodnuto o udělení souhlasu. Společnost bude oslovena (</w:t>
      </w:r>
      <w:proofErr w:type="gramStart"/>
      <w:r w:rsidR="001879B8">
        <w:rPr>
          <w:rFonts w:ascii="Arial" w:hAnsi="Arial" w:cs="Arial"/>
        </w:rPr>
        <w:t>9.12.2020</w:t>
      </w:r>
      <w:proofErr w:type="gramEnd"/>
      <w:r w:rsidR="001879B8">
        <w:rPr>
          <w:rFonts w:ascii="Arial" w:hAnsi="Arial" w:cs="Arial"/>
        </w:rPr>
        <w:t xml:space="preserve">) se žádostí o konkretizaci. </w:t>
      </w:r>
    </w:p>
    <w:p w:rsidR="0085298A" w:rsidRDefault="0085298A" w:rsidP="00D65344">
      <w:pPr>
        <w:pStyle w:val="Odstavecseseznamem"/>
        <w:numPr>
          <w:ilvl w:val="0"/>
          <w:numId w:val="4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Zástupce pojišťovny </w:t>
      </w:r>
      <w:r w:rsidR="003C507F">
        <w:rPr>
          <w:rFonts w:ascii="Arial" w:hAnsi="Arial" w:cs="Arial"/>
        </w:rPr>
        <w:t xml:space="preserve">telefonicky </w:t>
      </w:r>
      <w:r>
        <w:rPr>
          <w:rFonts w:ascii="Arial" w:hAnsi="Arial" w:cs="Arial"/>
        </w:rPr>
        <w:t>upozornil předsedu výboru</w:t>
      </w:r>
      <w:r w:rsidR="003C507F">
        <w:rPr>
          <w:rFonts w:ascii="Arial" w:hAnsi="Arial" w:cs="Arial"/>
        </w:rPr>
        <w:t xml:space="preserve"> na neprovedení platby pojistného domu na rok 2020-2021. Bylo zjištěno, že zaslaná faktura ze září 2020 nebyla poštou doručena, byla proto  zaslána kopie faktury, která neprodleně zaplacena – pojistné ve výši 49 850 Kč – 24. 11. 2020. Současně bylo zajištěno, aby vystavené faktury na platbu pojistného byly vždy současně zaslány na e-mail společenství. </w:t>
      </w:r>
    </w:p>
    <w:p w:rsidR="007678E1" w:rsidRDefault="007678E1" w:rsidP="00D65344">
      <w:pPr>
        <w:jc w:val="both"/>
        <w:rPr>
          <w:rFonts w:ascii="Arial" w:hAnsi="Arial" w:cs="Arial"/>
          <w:b/>
        </w:rPr>
      </w:pPr>
    </w:p>
    <w:p w:rsidR="007678E1" w:rsidRDefault="007678E1" w:rsidP="00D65344">
      <w:pPr>
        <w:jc w:val="both"/>
        <w:rPr>
          <w:rFonts w:ascii="Arial" w:hAnsi="Arial" w:cs="Arial"/>
          <w:b/>
        </w:rPr>
      </w:pPr>
    </w:p>
    <w:p w:rsidR="007678E1" w:rsidRDefault="007678E1" w:rsidP="00D65344">
      <w:pPr>
        <w:jc w:val="both"/>
        <w:rPr>
          <w:rFonts w:ascii="Arial" w:hAnsi="Arial" w:cs="Arial"/>
          <w:b/>
        </w:rPr>
      </w:pPr>
    </w:p>
    <w:p w:rsidR="007678E1" w:rsidRDefault="007678E1" w:rsidP="00D65344">
      <w:pPr>
        <w:jc w:val="both"/>
        <w:rPr>
          <w:rFonts w:ascii="Arial" w:hAnsi="Arial" w:cs="Arial"/>
          <w:b/>
        </w:rPr>
      </w:pPr>
    </w:p>
    <w:p w:rsidR="007678E1" w:rsidRDefault="00D65344" w:rsidP="00D65344">
      <w:pPr>
        <w:jc w:val="both"/>
        <w:rPr>
          <w:rFonts w:ascii="Arial" w:hAnsi="Arial" w:cs="Arial"/>
          <w:b/>
        </w:rPr>
      </w:pPr>
      <w:r w:rsidRPr="00EA51EE">
        <w:rPr>
          <w:rFonts w:ascii="Arial" w:hAnsi="Arial" w:cs="Arial"/>
          <w:b/>
        </w:rPr>
        <w:lastRenderedPageBreak/>
        <w:t>107/2</w:t>
      </w:r>
      <w:r w:rsidR="005E5654" w:rsidRPr="00EA51EE">
        <w:rPr>
          <w:rFonts w:ascii="Arial" w:hAnsi="Arial" w:cs="Arial"/>
          <w:b/>
        </w:rPr>
        <w:t xml:space="preserve">   </w:t>
      </w:r>
      <w:r w:rsidR="009E68E3" w:rsidRPr="00EA51EE">
        <w:rPr>
          <w:rFonts w:ascii="Arial" w:hAnsi="Arial" w:cs="Arial"/>
          <w:b/>
        </w:rPr>
        <w:t>oprava střechy</w:t>
      </w:r>
    </w:p>
    <w:p w:rsidR="00923014" w:rsidRDefault="009E68E3" w:rsidP="00D6534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Rozsáhlá oprava střešní krytiny  v místech lokálních </w:t>
      </w:r>
      <w:proofErr w:type="spellStart"/>
      <w:r>
        <w:rPr>
          <w:rFonts w:ascii="Arial" w:hAnsi="Arial" w:cs="Arial"/>
        </w:rPr>
        <w:t>prosaků</w:t>
      </w:r>
      <w:proofErr w:type="spellEnd"/>
      <w:r>
        <w:rPr>
          <w:rFonts w:ascii="Arial" w:hAnsi="Arial" w:cs="Arial"/>
        </w:rPr>
        <w:t xml:space="preserve"> do bytů a na chodby byla zajištěna v roce 2017 a 2018 – 77 </w:t>
      </w:r>
      <w:proofErr w:type="gramStart"/>
      <w:r>
        <w:rPr>
          <w:rFonts w:ascii="Arial" w:hAnsi="Arial" w:cs="Arial"/>
        </w:rPr>
        <w:t>tis.Kč</w:t>
      </w:r>
      <w:proofErr w:type="gramEnd"/>
      <w:r>
        <w:rPr>
          <w:rFonts w:ascii="Arial" w:hAnsi="Arial" w:cs="Arial"/>
        </w:rPr>
        <w:t>. V roce 2019 to pak byla jen malá lokální oprava (odsávání)</w:t>
      </w:r>
      <w:r>
        <w:rPr>
          <w:rFonts w:ascii="Arial" w:hAnsi="Arial" w:cs="Arial"/>
        </w:rPr>
        <w:br/>
        <w:t xml:space="preserve">– 31 tis. a vyčištění střechy-25 </w:t>
      </w:r>
      <w:proofErr w:type="gramStart"/>
      <w:r>
        <w:rPr>
          <w:rFonts w:ascii="Arial" w:hAnsi="Arial" w:cs="Arial"/>
        </w:rPr>
        <w:t>tis.Kč</w:t>
      </w:r>
      <w:proofErr w:type="gramEnd"/>
      <w:r>
        <w:rPr>
          <w:rFonts w:ascii="Arial" w:hAnsi="Arial" w:cs="Arial"/>
        </w:rPr>
        <w:t>.</w:t>
      </w:r>
    </w:p>
    <w:p w:rsidR="00ED43BE" w:rsidRDefault="00ED43BE" w:rsidP="00D6534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Popis oprav v roce 2020:</w:t>
      </w:r>
    </w:p>
    <w:p w:rsidR="009E68E3" w:rsidRPr="00EA51EE" w:rsidRDefault="009E68E3" w:rsidP="00EA51EE">
      <w:pPr>
        <w:pStyle w:val="Odstavecseseznamem"/>
        <w:numPr>
          <w:ilvl w:val="0"/>
          <w:numId w:val="43"/>
        </w:numPr>
        <w:jc w:val="both"/>
        <w:rPr>
          <w:rFonts w:ascii="Arial" w:hAnsi="Arial" w:cs="Arial"/>
          <w:sz w:val="20"/>
        </w:rPr>
      </w:pPr>
      <w:r w:rsidRPr="00EA51EE">
        <w:rPr>
          <w:rFonts w:ascii="Arial" w:hAnsi="Arial" w:cs="Arial"/>
          <w:sz w:val="20"/>
        </w:rPr>
        <w:t>14. 10. 2020 po přívalových deštích vyl hlášen první průsak na D13</w:t>
      </w:r>
    </w:p>
    <w:p w:rsidR="009E68E3" w:rsidRPr="00EA51EE" w:rsidRDefault="009E68E3" w:rsidP="00EA51EE">
      <w:pPr>
        <w:pStyle w:val="Odstavecseseznamem"/>
        <w:numPr>
          <w:ilvl w:val="0"/>
          <w:numId w:val="43"/>
        </w:numPr>
        <w:jc w:val="both"/>
        <w:rPr>
          <w:rFonts w:ascii="Arial" w:hAnsi="Arial" w:cs="Arial"/>
          <w:sz w:val="20"/>
        </w:rPr>
      </w:pPr>
      <w:r w:rsidRPr="00EA51EE">
        <w:rPr>
          <w:rFonts w:ascii="Arial" w:hAnsi="Arial" w:cs="Arial"/>
          <w:sz w:val="20"/>
        </w:rPr>
        <w:t xml:space="preserve">14. </w:t>
      </w:r>
      <w:r w:rsidR="00ED43BE" w:rsidRPr="00EA51EE">
        <w:rPr>
          <w:rFonts w:ascii="Arial" w:hAnsi="Arial" w:cs="Arial"/>
          <w:sz w:val="20"/>
        </w:rPr>
        <w:t xml:space="preserve">– 16. </w:t>
      </w:r>
      <w:r w:rsidRPr="00EA51EE">
        <w:rPr>
          <w:rFonts w:ascii="Arial" w:hAnsi="Arial" w:cs="Arial"/>
          <w:sz w:val="20"/>
        </w:rPr>
        <w:t>10. 2020 zástupci vchodů provedli prov</w:t>
      </w:r>
      <w:r w:rsidR="00ED43BE" w:rsidRPr="00EA51EE">
        <w:rPr>
          <w:rFonts w:ascii="Arial" w:hAnsi="Arial" w:cs="Arial"/>
          <w:sz w:val="20"/>
        </w:rPr>
        <w:t>ě</w:t>
      </w:r>
      <w:r w:rsidRPr="00EA51EE">
        <w:rPr>
          <w:rFonts w:ascii="Arial" w:hAnsi="Arial" w:cs="Arial"/>
          <w:sz w:val="20"/>
        </w:rPr>
        <w:t xml:space="preserve">ření zatékáni do všech </w:t>
      </w:r>
      <w:r w:rsidR="00ED43BE" w:rsidRPr="00EA51EE">
        <w:rPr>
          <w:rFonts w:ascii="Arial" w:hAnsi="Arial" w:cs="Arial"/>
          <w:sz w:val="20"/>
        </w:rPr>
        <w:t>bytů v posledním podlaží</w:t>
      </w:r>
    </w:p>
    <w:p w:rsidR="00ED43BE" w:rsidRPr="00EA51EE" w:rsidRDefault="00ED43BE" w:rsidP="00EA51EE">
      <w:pPr>
        <w:pStyle w:val="Odstavecseseznamem"/>
        <w:numPr>
          <w:ilvl w:val="0"/>
          <w:numId w:val="43"/>
        </w:numPr>
        <w:jc w:val="both"/>
        <w:rPr>
          <w:rFonts w:ascii="Arial" w:hAnsi="Arial" w:cs="Arial"/>
          <w:sz w:val="20"/>
        </w:rPr>
      </w:pPr>
      <w:r w:rsidRPr="00EA51EE">
        <w:rPr>
          <w:rFonts w:ascii="Arial" w:hAnsi="Arial" w:cs="Arial"/>
          <w:sz w:val="20"/>
        </w:rPr>
        <w:t>16. 10. 2020 telefonicky zajištěna oprava u odborného pracovníka, následně podána písemná objednávka</w:t>
      </w:r>
    </w:p>
    <w:p w:rsidR="00ED43BE" w:rsidRPr="00EA51EE" w:rsidRDefault="00ED43BE" w:rsidP="00EA51EE">
      <w:pPr>
        <w:pStyle w:val="Odstavecseseznamem"/>
        <w:numPr>
          <w:ilvl w:val="0"/>
          <w:numId w:val="43"/>
        </w:numPr>
        <w:jc w:val="both"/>
        <w:rPr>
          <w:rFonts w:ascii="Arial" w:hAnsi="Arial" w:cs="Arial"/>
          <w:sz w:val="20"/>
        </w:rPr>
      </w:pPr>
      <w:r w:rsidRPr="00EA51EE">
        <w:rPr>
          <w:rFonts w:ascii="Arial" w:hAnsi="Arial" w:cs="Arial"/>
          <w:sz w:val="20"/>
        </w:rPr>
        <w:t xml:space="preserve">17. 10. 2020 doplněna objednávka o telefonické spojení na vlastníky či obyvatele dotčených bytů, současně byly dotčení vlastníci informováni zástupcem domu se žádostí o trpělivost </w:t>
      </w:r>
    </w:p>
    <w:p w:rsidR="00ED43BE" w:rsidRPr="00EA51EE" w:rsidRDefault="00ED43BE" w:rsidP="00EA51EE">
      <w:pPr>
        <w:pStyle w:val="Odstavecseseznamem"/>
        <w:numPr>
          <w:ilvl w:val="0"/>
          <w:numId w:val="43"/>
        </w:numPr>
        <w:jc w:val="both"/>
        <w:rPr>
          <w:rFonts w:ascii="Arial" w:hAnsi="Arial" w:cs="Arial"/>
          <w:sz w:val="20"/>
        </w:rPr>
      </w:pPr>
      <w:r w:rsidRPr="00EA51EE">
        <w:rPr>
          <w:rFonts w:ascii="Arial" w:hAnsi="Arial" w:cs="Arial"/>
          <w:sz w:val="20"/>
        </w:rPr>
        <w:t>26. 10. 2020 objednávka byla písemně potvrzena</w:t>
      </w:r>
      <w:r w:rsidR="00EA51EE">
        <w:rPr>
          <w:rFonts w:ascii="Arial" w:hAnsi="Arial" w:cs="Arial"/>
          <w:sz w:val="20"/>
        </w:rPr>
        <w:t xml:space="preserve"> pracovníkem</w:t>
      </w:r>
      <w:r w:rsidRPr="00EA51EE">
        <w:rPr>
          <w:rFonts w:ascii="Arial" w:hAnsi="Arial" w:cs="Arial"/>
          <w:sz w:val="20"/>
        </w:rPr>
        <w:t xml:space="preserve"> s tím, že opravy budou provedeny postupně – po přívalových deštích je kapacita přeplněna (všem teče)</w:t>
      </w:r>
      <w:r w:rsidR="00EA51EE">
        <w:rPr>
          <w:rFonts w:ascii="Arial" w:hAnsi="Arial" w:cs="Arial"/>
          <w:sz w:val="20"/>
        </w:rPr>
        <w:t xml:space="preserve"> – informuje o časové prodlevě z důvodu přeplnění kapacit</w:t>
      </w:r>
    </w:p>
    <w:p w:rsidR="00ED43BE" w:rsidRPr="00EA51EE" w:rsidRDefault="00ED43BE" w:rsidP="00EA51EE">
      <w:pPr>
        <w:pStyle w:val="Odstavecseseznamem"/>
        <w:numPr>
          <w:ilvl w:val="0"/>
          <w:numId w:val="43"/>
        </w:numPr>
        <w:jc w:val="both"/>
        <w:rPr>
          <w:rFonts w:ascii="Arial" w:hAnsi="Arial" w:cs="Arial"/>
          <w:sz w:val="20"/>
        </w:rPr>
      </w:pPr>
      <w:proofErr w:type="gramStart"/>
      <w:r w:rsidRPr="00EA51EE">
        <w:rPr>
          <w:rFonts w:ascii="Arial" w:hAnsi="Arial" w:cs="Arial"/>
          <w:sz w:val="20"/>
        </w:rPr>
        <w:t>1.12.2020</w:t>
      </w:r>
      <w:proofErr w:type="gramEnd"/>
      <w:r w:rsidRPr="00EA51EE">
        <w:rPr>
          <w:rFonts w:ascii="Arial" w:hAnsi="Arial" w:cs="Arial"/>
          <w:sz w:val="20"/>
        </w:rPr>
        <w:t xml:space="preserve"> – pracovník e-</w:t>
      </w:r>
      <w:proofErr w:type="spellStart"/>
      <w:r w:rsidRPr="00EA51EE">
        <w:rPr>
          <w:rFonts w:ascii="Arial" w:hAnsi="Arial" w:cs="Arial"/>
          <w:sz w:val="20"/>
        </w:rPr>
        <w:t>amilem</w:t>
      </w:r>
      <w:proofErr w:type="spellEnd"/>
      <w:r w:rsidRPr="00EA51EE">
        <w:rPr>
          <w:rFonts w:ascii="Arial" w:hAnsi="Arial" w:cs="Arial"/>
          <w:sz w:val="20"/>
        </w:rPr>
        <w:t xml:space="preserve"> sdělil, že bude postupně obvolávat vlastníky bytů a domlouvat se s nimi na prohlídce místa </w:t>
      </w:r>
      <w:proofErr w:type="spellStart"/>
      <w:r w:rsidRPr="00EA51EE">
        <w:rPr>
          <w:rFonts w:ascii="Arial" w:hAnsi="Arial" w:cs="Arial"/>
          <w:sz w:val="20"/>
        </w:rPr>
        <w:t>prosaku</w:t>
      </w:r>
      <w:proofErr w:type="spellEnd"/>
      <w:r w:rsidRPr="00EA51EE">
        <w:rPr>
          <w:rFonts w:ascii="Arial" w:hAnsi="Arial" w:cs="Arial"/>
          <w:sz w:val="20"/>
        </w:rPr>
        <w:t xml:space="preserve"> (musí zjistit přesně místo)</w:t>
      </w:r>
    </w:p>
    <w:p w:rsidR="00ED43BE" w:rsidRPr="00EA51EE" w:rsidRDefault="004949C6" w:rsidP="00EA51EE">
      <w:pPr>
        <w:pStyle w:val="Odstavecseseznamem"/>
        <w:numPr>
          <w:ilvl w:val="0"/>
          <w:numId w:val="43"/>
        </w:numPr>
        <w:jc w:val="both"/>
        <w:rPr>
          <w:rFonts w:ascii="Arial" w:hAnsi="Arial" w:cs="Arial"/>
          <w:sz w:val="20"/>
        </w:rPr>
      </w:pPr>
      <w:r w:rsidRPr="00EA51EE">
        <w:rPr>
          <w:rFonts w:ascii="Arial" w:hAnsi="Arial" w:cs="Arial"/>
          <w:sz w:val="20"/>
        </w:rPr>
        <w:t>4. 12. 2020 – e-mail od spoluvlastníka bytu č.715/21 – kategoricky žádá okamžitou opravu střechy nad celým bytem, aby se předešlo následným škodám s tím, že se pracovník provádějící prohlídku bytu označil celou situaci jako havarijní</w:t>
      </w:r>
    </w:p>
    <w:p w:rsidR="004949C6" w:rsidRPr="00EA51EE" w:rsidRDefault="004949C6" w:rsidP="00EA51EE">
      <w:pPr>
        <w:pStyle w:val="Odstavecseseznamem"/>
        <w:numPr>
          <w:ilvl w:val="0"/>
          <w:numId w:val="43"/>
        </w:numPr>
        <w:jc w:val="both"/>
        <w:rPr>
          <w:rFonts w:ascii="Arial" w:hAnsi="Arial" w:cs="Arial"/>
          <w:sz w:val="20"/>
        </w:rPr>
      </w:pPr>
      <w:r w:rsidRPr="00EA51EE">
        <w:rPr>
          <w:rFonts w:ascii="Arial" w:hAnsi="Arial" w:cs="Arial"/>
          <w:sz w:val="20"/>
        </w:rPr>
        <w:t xml:space="preserve">4. 12. 2020 – předsedou odeslán dotaz na odborného pracovníka s dotazem, jaký je skutečný stav </w:t>
      </w:r>
      <w:proofErr w:type="spellStart"/>
      <w:r w:rsidRPr="00EA51EE">
        <w:rPr>
          <w:rFonts w:ascii="Arial" w:hAnsi="Arial" w:cs="Arial"/>
          <w:sz w:val="20"/>
        </w:rPr>
        <w:t>prosaků</w:t>
      </w:r>
      <w:proofErr w:type="spellEnd"/>
      <w:r w:rsidRPr="00EA51EE">
        <w:rPr>
          <w:rFonts w:ascii="Arial" w:hAnsi="Arial" w:cs="Arial"/>
          <w:sz w:val="20"/>
        </w:rPr>
        <w:t xml:space="preserve"> v bytě 715/21 a zda jej lze označit jako havarijní – </w:t>
      </w:r>
      <w:proofErr w:type="gramStart"/>
      <w:r w:rsidRPr="00EA51EE">
        <w:rPr>
          <w:rFonts w:ascii="Arial" w:hAnsi="Arial" w:cs="Arial"/>
          <w:sz w:val="20"/>
        </w:rPr>
        <w:t>7.12. 2020</w:t>
      </w:r>
      <w:proofErr w:type="gramEnd"/>
      <w:r w:rsidRPr="00EA51EE">
        <w:rPr>
          <w:rFonts w:ascii="Arial" w:hAnsi="Arial" w:cs="Arial"/>
          <w:sz w:val="20"/>
        </w:rPr>
        <w:t xml:space="preserve"> byla zaslána odpověď, že střechu je samozřejmě nutné opravit v místě lokálního zatékání, ale nelze stav označit jako havarijní (jednalo se o drobná zatečení místa jsou již suchá)</w:t>
      </w:r>
    </w:p>
    <w:p w:rsidR="004949C6" w:rsidRPr="00EA51EE" w:rsidRDefault="004949C6" w:rsidP="00EA51EE">
      <w:pPr>
        <w:pStyle w:val="Odstavecseseznamem"/>
        <w:numPr>
          <w:ilvl w:val="0"/>
          <w:numId w:val="43"/>
        </w:numPr>
        <w:jc w:val="both"/>
        <w:rPr>
          <w:rFonts w:ascii="Arial" w:hAnsi="Arial" w:cs="Arial"/>
          <w:sz w:val="20"/>
        </w:rPr>
      </w:pPr>
      <w:r w:rsidRPr="00EA51EE">
        <w:rPr>
          <w:rFonts w:ascii="Arial" w:hAnsi="Arial" w:cs="Arial"/>
          <w:sz w:val="20"/>
        </w:rPr>
        <w:t>7. 12. 2020 –</w:t>
      </w:r>
      <w:r w:rsidR="00EA51EE" w:rsidRPr="00EA51EE">
        <w:rPr>
          <w:rFonts w:ascii="Arial" w:hAnsi="Arial" w:cs="Arial"/>
          <w:sz w:val="20"/>
        </w:rPr>
        <w:t xml:space="preserve"> </w:t>
      </w:r>
      <w:r w:rsidRPr="00EA51EE">
        <w:rPr>
          <w:rFonts w:ascii="Arial" w:hAnsi="Arial" w:cs="Arial"/>
          <w:sz w:val="20"/>
        </w:rPr>
        <w:t>požadovan</w:t>
      </w:r>
      <w:r w:rsidR="00EA51EE" w:rsidRPr="00EA51EE">
        <w:rPr>
          <w:rFonts w:ascii="Arial" w:hAnsi="Arial" w:cs="Arial"/>
          <w:sz w:val="20"/>
        </w:rPr>
        <w:t>á</w:t>
      </w:r>
      <w:r w:rsidRPr="00EA51EE">
        <w:rPr>
          <w:rFonts w:ascii="Arial" w:hAnsi="Arial" w:cs="Arial"/>
          <w:sz w:val="20"/>
        </w:rPr>
        <w:t xml:space="preserve"> oprav</w:t>
      </w:r>
      <w:r w:rsidR="00EA51EE" w:rsidRPr="00EA51EE">
        <w:rPr>
          <w:rFonts w:ascii="Arial" w:hAnsi="Arial" w:cs="Arial"/>
          <w:sz w:val="20"/>
        </w:rPr>
        <w:t>a</w:t>
      </w:r>
      <w:r w:rsidRPr="00EA51EE">
        <w:rPr>
          <w:rFonts w:ascii="Arial" w:hAnsi="Arial" w:cs="Arial"/>
          <w:sz w:val="20"/>
        </w:rPr>
        <w:t xml:space="preserve"> a celkový  stav oprav v ostatních bytech byl projednán na výboru společenství s tím, že opravy střechy – pokud není označena odborným pracovníkem jako havarijní – nemůže být provedena</w:t>
      </w:r>
      <w:r w:rsidR="004C7492" w:rsidRPr="00EA51EE">
        <w:rPr>
          <w:rFonts w:ascii="Arial" w:hAnsi="Arial" w:cs="Arial"/>
          <w:sz w:val="20"/>
        </w:rPr>
        <w:t xml:space="preserve"> - </w:t>
      </w:r>
      <w:r w:rsidRPr="00EA51EE">
        <w:rPr>
          <w:rFonts w:ascii="Arial" w:hAnsi="Arial" w:cs="Arial"/>
          <w:sz w:val="20"/>
        </w:rPr>
        <w:t>tento výdaj</w:t>
      </w:r>
      <w:r w:rsidR="004C7492" w:rsidRPr="00EA51EE">
        <w:rPr>
          <w:rFonts w:ascii="Arial" w:hAnsi="Arial" w:cs="Arial"/>
          <w:sz w:val="20"/>
        </w:rPr>
        <w:t xml:space="preserve"> není ani</w:t>
      </w:r>
      <w:r w:rsidRPr="00EA51EE">
        <w:rPr>
          <w:rFonts w:ascii="Arial" w:hAnsi="Arial" w:cs="Arial"/>
          <w:sz w:val="20"/>
        </w:rPr>
        <w:t xml:space="preserve"> odsouhlasen v rozpočtu společenství (vi</w:t>
      </w:r>
      <w:r w:rsidR="004C7492" w:rsidRPr="00EA51EE">
        <w:rPr>
          <w:rFonts w:ascii="Arial" w:hAnsi="Arial" w:cs="Arial"/>
          <w:sz w:val="20"/>
        </w:rPr>
        <w:t>z</w:t>
      </w:r>
      <w:r w:rsidRPr="00EA51EE">
        <w:rPr>
          <w:rFonts w:ascii="Arial" w:hAnsi="Arial" w:cs="Arial"/>
          <w:sz w:val="20"/>
        </w:rPr>
        <w:t xml:space="preserve"> Stanovy</w:t>
      </w:r>
      <w:r w:rsidR="004C7492" w:rsidRPr="00EA51EE">
        <w:rPr>
          <w:rFonts w:ascii="Arial" w:hAnsi="Arial" w:cs="Arial"/>
          <w:sz w:val="20"/>
        </w:rPr>
        <w:t xml:space="preserve"> společenství). </w:t>
      </w:r>
    </w:p>
    <w:p w:rsidR="004C7492" w:rsidRPr="00EA51EE" w:rsidRDefault="004C7492" w:rsidP="00D65344">
      <w:pPr>
        <w:jc w:val="both"/>
        <w:rPr>
          <w:rFonts w:ascii="Arial" w:hAnsi="Arial" w:cs="Arial"/>
        </w:rPr>
      </w:pPr>
      <w:r w:rsidRPr="00EA51EE">
        <w:rPr>
          <w:rFonts w:ascii="Arial" w:hAnsi="Arial" w:cs="Arial"/>
        </w:rPr>
        <w:t>Výbor navrhl, aby byly provedeny lokální opravy střechy podle vystavené objednávky. V případě dalších problémů pak bude kontaktován odborný pracovník (jiný než stávající) k odbornému posouzení lokálních stavů a pak bude dále postupováno podle výsledků.</w:t>
      </w:r>
    </w:p>
    <w:p w:rsidR="004C7492" w:rsidRPr="00EA51EE" w:rsidRDefault="004C7492" w:rsidP="00D65344">
      <w:pPr>
        <w:jc w:val="both"/>
        <w:rPr>
          <w:rFonts w:ascii="Arial" w:hAnsi="Arial" w:cs="Arial"/>
        </w:rPr>
      </w:pPr>
      <w:r w:rsidRPr="00EA51EE">
        <w:rPr>
          <w:rFonts w:ascii="Arial" w:hAnsi="Arial" w:cs="Arial"/>
        </w:rPr>
        <w:t>V roce 2021 je podstatný díl rozpočtu společenství rozpočtován na modernizaci výtahů ve všech domech společenství a volných finančních prostředků není mnoho. Vzhledem ke skutečnosti, že v plánu společenství je generální oprava střechy jako další nezbytný investiční výdaj po dokončení  a splacení modernizace výtahů,</w:t>
      </w:r>
      <w:r w:rsidR="00EA51EE" w:rsidRPr="00EA51EE">
        <w:rPr>
          <w:rFonts w:ascii="Arial" w:hAnsi="Arial" w:cs="Arial"/>
        </w:rPr>
        <w:t xml:space="preserve"> </w:t>
      </w:r>
      <w:r w:rsidRPr="00EA51EE">
        <w:rPr>
          <w:rFonts w:ascii="Arial" w:hAnsi="Arial" w:cs="Arial"/>
        </w:rPr>
        <w:t>jeví se nehospodárné provádět větší dílčí opravy střechy.</w:t>
      </w:r>
    </w:p>
    <w:p w:rsidR="004C7492" w:rsidRPr="00EA51EE" w:rsidRDefault="004C7492" w:rsidP="00D65344">
      <w:pPr>
        <w:jc w:val="both"/>
        <w:rPr>
          <w:rFonts w:ascii="Arial" w:hAnsi="Arial" w:cs="Arial"/>
        </w:rPr>
      </w:pPr>
      <w:r w:rsidRPr="00EA51EE">
        <w:rPr>
          <w:rFonts w:ascii="Arial" w:hAnsi="Arial" w:cs="Arial"/>
        </w:rPr>
        <w:t xml:space="preserve">Spoluvlastníkovi </w:t>
      </w:r>
      <w:r w:rsidRPr="00EA51EE">
        <w:rPr>
          <w:rFonts w:ascii="Arial" w:hAnsi="Arial" w:cs="Arial"/>
          <w:sz w:val="22"/>
        </w:rPr>
        <w:t xml:space="preserve">bytu 715/2 </w:t>
      </w:r>
      <w:r w:rsidRPr="00EA51EE">
        <w:rPr>
          <w:rFonts w:ascii="Arial" w:hAnsi="Arial" w:cs="Arial"/>
        </w:rPr>
        <w:t>bude zaslán vysvětlující dopis s otevřeným řešením – celý stav bude znovu posouzen v příštím roce</w:t>
      </w:r>
      <w:r w:rsidR="005452A7">
        <w:rPr>
          <w:rFonts w:ascii="Arial" w:hAnsi="Arial" w:cs="Arial"/>
        </w:rPr>
        <w:t xml:space="preserve"> – dopis odeslán e-mailem 10. 12. 2020</w:t>
      </w:r>
      <w:r w:rsidRPr="00EA51EE">
        <w:rPr>
          <w:rFonts w:ascii="Arial" w:hAnsi="Arial" w:cs="Arial"/>
        </w:rPr>
        <w:t>.</w:t>
      </w:r>
    </w:p>
    <w:p w:rsidR="004949C6" w:rsidRPr="00ED43BE" w:rsidRDefault="004949C6" w:rsidP="00D65344">
      <w:pPr>
        <w:jc w:val="both"/>
        <w:rPr>
          <w:rFonts w:ascii="Arial" w:hAnsi="Arial" w:cs="Arial"/>
          <w:sz w:val="22"/>
        </w:rPr>
      </w:pPr>
    </w:p>
    <w:p w:rsidR="0085298A" w:rsidRPr="00EA51EE" w:rsidRDefault="0085298A" w:rsidP="00D65344">
      <w:pPr>
        <w:jc w:val="both"/>
        <w:rPr>
          <w:rFonts w:ascii="Arial" w:hAnsi="Arial" w:cs="Arial"/>
          <w:b/>
        </w:rPr>
      </w:pPr>
      <w:r w:rsidRPr="00EA51EE">
        <w:rPr>
          <w:rFonts w:ascii="Arial" w:hAnsi="Arial" w:cs="Arial"/>
          <w:b/>
        </w:rPr>
        <w:t>107/3 různé</w:t>
      </w:r>
    </w:p>
    <w:p w:rsidR="0085298A" w:rsidRDefault="00EA51EE" w:rsidP="0085298A">
      <w:pPr>
        <w:pStyle w:val="Odstavecseseznamem"/>
        <w:numPr>
          <w:ilvl w:val="0"/>
          <w:numId w:val="4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85298A">
        <w:rPr>
          <w:rFonts w:ascii="Arial" w:hAnsi="Arial" w:cs="Arial"/>
        </w:rPr>
        <w:t>ředseda výboru upozornil členy výboru na povinnost bez zbytečného pr</w:t>
      </w:r>
      <w:r w:rsidR="00DB4F9D">
        <w:rPr>
          <w:rFonts w:ascii="Arial" w:hAnsi="Arial" w:cs="Arial"/>
        </w:rPr>
        <w:t>o</w:t>
      </w:r>
      <w:r w:rsidR="0085298A">
        <w:rPr>
          <w:rFonts w:ascii="Arial" w:hAnsi="Arial" w:cs="Arial"/>
        </w:rPr>
        <w:t>dlení informovat předsedu společenství o změně či ukončení trvalého zaměstnání – se změnou jsou spojeny administrativní změny, které je nutno provést jménem společenství u pověřeného správce (vyplácení odměn a jejich vztah k daňovým zákonům a předaným podkladům)</w:t>
      </w:r>
      <w:r>
        <w:rPr>
          <w:rFonts w:ascii="Arial" w:hAnsi="Arial" w:cs="Arial"/>
        </w:rPr>
        <w:t>.</w:t>
      </w:r>
    </w:p>
    <w:p w:rsidR="0085298A" w:rsidRDefault="00EA51EE" w:rsidP="0085298A">
      <w:pPr>
        <w:pStyle w:val="Odstavecseseznamem"/>
        <w:numPr>
          <w:ilvl w:val="0"/>
          <w:numId w:val="4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85298A">
        <w:rPr>
          <w:rFonts w:ascii="Arial" w:hAnsi="Arial" w:cs="Arial"/>
        </w:rPr>
        <w:t xml:space="preserve">ovému členovi výboru – Jan </w:t>
      </w:r>
      <w:proofErr w:type="spellStart"/>
      <w:r w:rsidR="0085298A">
        <w:rPr>
          <w:rFonts w:ascii="Arial" w:hAnsi="Arial" w:cs="Arial"/>
        </w:rPr>
        <w:t>Klčo</w:t>
      </w:r>
      <w:proofErr w:type="spellEnd"/>
      <w:r w:rsidR="0085298A">
        <w:rPr>
          <w:rFonts w:ascii="Arial" w:hAnsi="Arial" w:cs="Arial"/>
        </w:rPr>
        <w:t xml:space="preserve"> – byla předána „Pravidla plateb společenství“ z </w:t>
      </w:r>
      <w:proofErr w:type="gramStart"/>
      <w:r w:rsidR="0085298A">
        <w:rPr>
          <w:rFonts w:ascii="Arial" w:hAnsi="Arial" w:cs="Arial"/>
        </w:rPr>
        <w:t>5.6.2017</w:t>
      </w:r>
      <w:proofErr w:type="gramEnd"/>
      <w:r w:rsidR="0085298A">
        <w:rPr>
          <w:rFonts w:ascii="Arial" w:hAnsi="Arial" w:cs="Arial"/>
        </w:rPr>
        <w:t xml:space="preserve">, ověřeno předání stávajících materiálů ke práci Družební 9 od pana </w:t>
      </w:r>
      <w:r w:rsidR="00DB4F9D">
        <w:rPr>
          <w:rFonts w:ascii="Arial" w:hAnsi="Arial" w:cs="Arial"/>
        </w:rPr>
        <w:t>Pí</w:t>
      </w:r>
      <w:r w:rsidR="0085298A">
        <w:rPr>
          <w:rFonts w:ascii="Arial" w:hAnsi="Arial" w:cs="Arial"/>
        </w:rPr>
        <w:t>rka, byl podepsán doklad o mlčenlivosti člena výboru  - vztah k osobním údajům členů společenství; v případě nejasností domluvena konzultace</w:t>
      </w:r>
      <w:r>
        <w:rPr>
          <w:rFonts w:ascii="Arial" w:hAnsi="Arial" w:cs="Arial"/>
        </w:rPr>
        <w:t>.</w:t>
      </w:r>
    </w:p>
    <w:p w:rsidR="00FC1C4F" w:rsidRDefault="00EA51EE" w:rsidP="0085298A">
      <w:pPr>
        <w:pStyle w:val="Odstavecseseznamem"/>
        <w:numPr>
          <w:ilvl w:val="0"/>
          <w:numId w:val="4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FC1C4F">
        <w:rPr>
          <w:rFonts w:ascii="Arial" w:hAnsi="Arial" w:cs="Arial"/>
        </w:rPr>
        <w:t>ředseda výboru upozornil na prověření uzavřených dohod o provedení prací – jsou ve většině případů uzavřeny na dobu určitou, tj. do konce roku – je nezbytné je aktualizovat. Pro rok 2021 byla celostátně odsouhlasena minimální mzda ve výši 15 200 Kč, tj. 90,50 Kč/hodinu. Uzavřené dohody musí být předány na pověřeného správce – paní Sovové – buď osobně členem výboru, nebo prostřednictvím předsedy –</w:t>
      </w:r>
      <w:r w:rsidR="009E68E3">
        <w:rPr>
          <w:rFonts w:ascii="Arial" w:hAnsi="Arial" w:cs="Arial"/>
        </w:rPr>
        <w:t xml:space="preserve"> nejpozději v lednu 2021</w:t>
      </w:r>
      <w:r>
        <w:rPr>
          <w:rFonts w:ascii="Arial" w:hAnsi="Arial" w:cs="Arial"/>
        </w:rPr>
        <w:t>.</w:t>
      </w:r>
    </w:p>
    <w:p w:rsidR="009E68E3" w:rsidRDefault="00EA51EE" w:rsidP="0085298A">
      <w:pPr>
        <w:pStyle w:val="Odstavecseseznamem"/>
        <w:numPr>
          <w:ilvl w:val="0"/>
          <w:numId w:val="4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9E68E3">
        <w:rPr>
          <w:rFonts w:ascii="Arial" w:hAnsi="Arial" w:cs="Arial"/>
        </w:rPr>
        <w:t xml:space="preserve">ři </w:t>
      </w:r>
      <w:r>
        <w:rPr>
          <w:rFonts w:ascii="Arial" w:hAnsi="Arial" w:cs="Arial"/>
        </w:rPr>
        <w:t>prací</w:t>
      </w:r>
      <w:r w:rsidR="00DB4F9D">
        <w:rPr>
          <w:rFonts w:ascii="Arial" w:hAnsi="Arial" w:cs="Arial"/>
        </w:rPr>
        <w:t>ch</w:t>
      </w:r>
      <w:r>
        <w:rPr>
          <w:rFonts w:ascii="Arial" w:hAnsi="Arial" w:cs="Arial"/>
        </w:rPr>
        <w:t xml:space="preserve"> </w:t>
      </w:r>
      <w:r w:rsidR="009E68E3">
        <w:rPr>
          <w:rFonts w:ascii="Arial" w:hAnsi="Arial" w:cs="Arial"/>
        </w:rPr>
        <w:t>na střeše na podzim 2020 bylo konstatováno, že některé z domů mají zamčeny dveře vedoucí z výtahové šachty na střechu. Z bezpečnostních důvodů by měly být dveře odemčeny – při možném požáru je únik na střechu objektu  jedním z řešení. Zástupci domů prověří stav a zajistí odemčení dveří</w:t>
      </w:r>
      <w:r>
        <w:rPr>
          <w:rFonts w:ascii="Arial" w:hAnsi="Arial" w:cs="Arial"/>
        </w:rPr>
        <w:t>.</w:t>
      </w:r>
    </w:p>
    <w:p w:rsidR="005E5654" w:rsidRDefault="005E5654" w:rsidP="00265B5C">
      <w:pPr>
        <w:jc w:val="both"/>
        <w:rPr>
          <w:rFonts w:ascii="Arial" w:hAnsi="Arial" w:cs="Arial"/>
        </w:rPr>
      </w:pPr>
    </w:p>
    <w:p w:rsidR="005E5654" w:rsidRDefault="005E5654" w:rsidP="00265B5C">
      <w:pPr>
        <w:jc w:val="both"/>
        <w:rPr>
          <w:rFonts w:ascii="Arial" w:hAnsi="Arial" w:cs="Arial"/>
        </w:rPr>
      </w:pPr>
    </w:p>
    <w:p w:rsidR="00107BC0" w:rsidRPr="00BA5E65" w:rsidRDefault="00107BC0" w:rsidP="007006BC">
      <w:pPr>
        <w:tabs>
          <w:tab w:val="left" w:pos="2985"/>
        </w:tabs>
        <w:jc w:val="both"/>
        <w:rPr>
          <w:rFonts w:ascii="Arial" w:hAnsi="Arial" w:cs="Arial"/>
          <w:b/>
        </w:rPr>
      </w:pPr>
      <w:r w:rsidRPr="00BA5E65">
        <w:rPr>
          <w:rFonts w:ascii="Arial" w:hAnsi="Arial" w:cs="Arial"/>
          <w:b/>
        </w:rPr>
        <w:t>Plán termínů d</w:t>
      </w:r>
      <w:r w:rsidR="00B277C9" w:rsidRPr="00BA5E65">
        <w:rPr>
          <w:rFonts w:ascii="Arial" w:hAnsi="Arial" w:cs="Arial"/>
          <w:b/>
        </w:rPr>
        <w:t>alší</w:t>
      </w:r>
      <w:r w:rsidRPr="00BA5E65">
        <w:rPr>
          <w:rFonts w:ascii="Arial" w:hAnsi="Arial" w:cs="Arial"/>
          <w:b/>
        </w:rPr>
        <w:t>ch</w:t>
      </w:r>
      <w:r w:rsidR="00B277C9" w:rsidRPr="00BA5E65">
        <w:rPr>
          <w:rFonts w:ascii="Arial" w:hAnsi="Arial" w:cs="Arial"/>
          <w:b/>
        </w:rPr>
        <w:t xml:space="preserve"> schůz</w:t>
      </w:r>
      <w:r w:rsidRPr="00BA5E65">
        <w:rPr>
          <w:rFonts w:ascii="Arial" w:hAnsi="Arial" w:cs="Arial"/>
          <w:b/>
        </w:rPr>
        <w:t>í</w:t>
      </w:r>
      <w:r w:rsidR="00E74BF7" w:rsidRPr="00BA5E65">
        <w:rPr>
          <w:rFonts w:ascii="Arial" w:hAnsi="Arial" w:cs="Arial"/>
          <w:b/>
        </w:rPr>
        <w:t xml:space="preserve"> - jednání</w:t>
      </w:r>
      <w:r w:rsidR="00B277C9" w:rsidRPr="00BA5E65">
        <w:rPr>
          <w:rFonts w:ascii="Arial" w:hAnsi="Arial" w:cs="Arial"/>
          <w:b/>
        </w:rPr>
        <w:t xml:space="preserve"> výboru</w:t>
      </w:r>
      <w:r w:rsidRPr="00BA5E65">
        <w:rPr>
          <w:rFonts w:ascii="Arial" w:hAnsi="Arial" w:cs="Arial"/>
          <w:b/>
        </w:rPr>
        <w:t xml:space="preserve"> </w:t>
      </w:r>
      <w:r w:rsidR="009C0C05" w:rsidRPr="00BA5E65">
        <w:rPr>
          <w:rFonts w:ascii="Arial" w:hAnsi="Arial" w:cs="Arial"/>
          <w:b/>
        </w:rPr>
        <w:t>na rok 20</w:t>
      </w:r>
      <w:r w:rsidR="005313DE">
        <w:rPr>
          <w:rFonts w:ascii="Arial" w:hAnsi="Arial" w:cs="Arial"/>
          <w:b/>
        </w:rPr>
        <w:t>2</w:t>
      </w:r>
      <w:r w:rsidR="008A2BF6">
        <w:rPr>
          <w:rFonts w:ascii="Arial" w:hAnsi="Arial" w:cs="Arial"/>
          <w:b/>
        </w:rPr>
        <w:t>1</w:t>
      </w:r>
      <w:r w:rsidR="009C0C05" w:rsidRPr="00BA5E65">
        <w:rPr>
          <w:rFonts w:ascii="Arial" w:hAnsi="Arial" w:cs="Arial"/>
          <w:b/>
        </w:rPr>
        <w:t xml:space="preserve"> </w:t>
      </w:r>
      <w:r w:rsidRPr="00BA5E65">
        <w:rPr>
          <w:rFonts w:ascii="Arial" w:hAnsi="Arial" w:cs="Arial"/>
          <w:b/>
        </w:rPr>
        <w:t>je následující:</w:t>
      </w:r>
    </w:p>
    <w:p w:rsidR="009C0C05" w:rsidRPr="008A2BF6" w:rsidRDefault="008A2BF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15</w:t>
      </w:r>
      <w:r w:rsidR="005313DE" w:rsidRPr="008A2BF6">
        <w:rPr>
          <w:rFonts w:ascii="Arial" w:hAnsi="Arial" w:cs="Arial"/>
        </w:rPr>
        <w:t>. 2. 202</w:t>
      </w:r>
      <w:r>
        <w:rPr>
          <w:rFonts w:ascii="Arial" w:hAnsi="Arial" w:cs="Arial"/>
        </w:rPr>
        <w:t>1</w:t>
      </w:r>
      <w:r w:rsidR="00817EE4" w:rsidRPr="008A2BF6">
        <w:rPr>
          <w:rFonts w:ascii="Arial" w:hAnsi="Arial" w:cs="Arial"/>
        </w:rPr>
        <w:tab/>
        <w:t xml:space="preserve">Družební 13 – sklepní místnost, 18:00 hodin </w:t>
      </w:r>
    </w:p>
    <w:p w:rsidR="008A2BF6" w:rsidRDefault="008A2BF6" w:rsidP="008A2BF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19. 4. 2021</w:t>
      </w:r>
    </w:p>
    <w:p w:rsidR="008A2BF6" w:rsidRDefault="008A2BF6" w:rsidP="008A2BF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14. 6. 2021</w:t>
      </w:r>
    </w:p>
    <w:p w:rsidR="005313DE" w:rsidRDefault="008A2BF6" w:rsidP="008A2BF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6. 9. 2021</w:t>
      </w:r>
      <w:r w:rsidR="00FB4176" w:rsidRPr="008A2BF6">
        <w:rPr>
          <w:rFonts w:ascii="Arial" w:hAnsi="Arial" w:cs="Arial"/>
        </w:rPr>
        <w:t xml:space="preserve">  </w:t>
      </w:r>
    </w:p>
    <w:p w:rsidR="008A2BF6" w:rsidRDefault="008A2BF6" w:rsidP="008A2BF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20. 9. 2021</w:t>
      </w:r>
    </w:p>
    <w:p w:rsidR="008A2BF6" w:rsidRDefault="008A2BF6" w:rsidP="008A2BF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14. 10. 2021 – shromáždění vlastníků</w:t>
      </w:r>
    </w:p>
    <w:p w:rsidR="008A2BF6" w:rsidRPr="008A2BF6" w:rsidRDefault="008A2BF6" w:rsidP="008A2BF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6. 12. 2021</w:t>
      </w:r>
    </w:p>
    <w:p w:rsidR="005313DE" w:rsidRPr="00BA5E65" w:rsidRDefault="005313DE">
      <w:pPr>
        <w:jc w:val="both"/>
        <w:rPr>
          <w:rFonts w:ascii="Arial" w:hAnsi="Arial" w:cs="Arial"/>
        </w:rPr>
      </w:pPr>
    </w:p>
    <w:p w:rsidR="008D5BD2" w:rsidRPr="00BA5E65" w:rsidRDefault="008D5BD2">
      <w:pPr>
        <w:jc w:val="both"/>
        <w:rPr>
          <w:rFonts w:ascii="Arial" w:hAnsi="Arial" w:cs="Arial"/>
        </w:rPr>
      </w:pPr>
    </w:p>
    <w:p w:rsidR="008F30F5" w:rsidRDefault="00F50E4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Zapsala:</w:t>
      </w:r>
      <w:r w:rsidR="008F30F5" w:rsidRPr="00BA5E65">
        <w:rPr>
          <w:rFonts w:ascii="Arial" w:hAnsi="Arial" w:cs="Arial"/>
        </w:rPr>
        <w:tab/>
      </w:r>
      <w:r w:rsidR="008A2BF6">
        <w:rPr>
          <w:rFonts w:ascii="Arial" w:hAnsi="Arial" w:cs="Arial"/>
        </w:rPr>
        <w:t xml:space="preserve">Ing. Věra </w:t>
      </w:r>
      <w:proofErr w:type="spellStart"/>
      <w:r w:rsidR="008A2BF6">
        <w:rPr>
          <w:rFonts w:ascii="Arial" w:hAnsi="Arial" w:cs="Arial"/>
        </w:rPr>
        <w:t>Štembírková</w:t>
      </w:r>
      <w:proofErr w:type="spellEnd"/>
    </w:p>
    <w:p w:rsidR="00E11079" w:rsidRDefault="00F50E4A">
      <w:pPr>
        <w:jc w:val="both"/>
        <w:rPr>
          <w:rFonts w:ascii="Arial" w:hAnsi="Arial" w:cs="Arial"/>
          <w:noProof/>
          <w:lang w:eastAsia="cs-CZ"/>
        </w:rPr>
      </w:pPr>
      <w:r>
        <w:rPr>
          <w:rFonts w:ascii="Arial" w:hAnsi="Arial" w:cs="Arial"/>
        </w:rPr>
        <w:t>Schválila:</w:t>
      </w:r>
      <w:r w:rsidR="0086605D" w:rsidRPr="00BA5E65">
        <w:rPr>
          <w:rFonts w:ascii="Arial" w:hAnsi="Arial" w:cs="Arial"/>
        </w:rPr>
        <w:tab/>
      </w:r>
      <w:r w:rsidR="0032165B" w:rsidRPr="00BA5E65">
        <w:rPr>
          <w:rFonts w:ascii="Arial" w:hAnsi="Arial" w:cs="Arial"/>
        </w:rPr>
        <w:t xml:space="preserve">Ing. Zdenka Labounková </w:t>
      </w:r>
    </w:p>
    <w:p w:rsidR="00E11079" w:rsidRDefault="00E11079">
      <w:pPr>
        <w:pBdr>
          <w:bottom w:val="single" w:sz="6" w:space="1" w:color="auto"/>
        </w:pBdr>
        <w:jc w:val="both"/>
        <w:rPr>
          <w:rFonts w:ascii="Arial" w:hAnsi="Arial" w:cs="Arial"/>
        </w:rPr>
      </w:pPr>
    </w:p>
    <w:p w:rsidR="00282EC4" w:rsidRDefault="00282EC4">
      <w:pPr>
        <w:jc w:val="both"/>
        <w:rPr>
          <w:rFonts w:ascii="Arial" w:hAnsi="Arial" w:cs="Arial"/>
        </w:rPr>
      </w:pPr>
    </w:p>
    <w:p w:rsidR="00AB0D00" w:rsidRDefault="00AB0D00" w:rsidP="00AB0D00">
      <w:pPr>
        <w:jc w:val="both"/>
        <w:rPr>
          <w:rFonts w:ascii="Arial" w:hAnsi="Arial" w:cs="Arial"/>
        </w:rPr>
      </w:pPr>
    </w:p>
    <w:p w:rsidR="00AB0D00" w:rsidRDefault="00AB0D00" w:rsidP="00AB0D00">
      <w:pPr>
        <w:jc w:val="both"/>
        <w:rPr>
          <w:rFonts w:ascii="Arial" w:hAnsi="Arial" w:cs="Arial"/>
        </w:rPr>
      </w:pPr>
    </w:p>
    <w:p w:rsidR="00AB0D00" w:rsidRDefault="00AB0D00" w:rsidP="00AB0D00">
      <w:pPr>
        <w:jc w:val="both"/>
        <w:rPr>
          <w:rFonts w:ascii="Arial" w:hAnsi="Arial" w:cs="Arial"/>
        </w:rPr>
      </w:pPr>
    </w:p>
    <w:p w:rsidR="00AB0D00" w:rsidRDefault="00AB0D00" w:rsidP="00AB0D00">
      <w:pPr>
        <w:jc w:val="both"/>
        <w:rPr>
          <w:rFonts w:ascii="Arial" w:hAnsi="Arial" w:cs="Arial"/>
        </w:rPr>
      </w:pPr>
    </w:p>
    <w:p w:rsidR="00AB0D00" w:rsidRDefault="00AB0D00" w:rsidP="00AB0D00">
      <w:pPr>
        <w:jc w:val="both"/>
        <w:rPr>
          <w:rFonts w:ascii="Arial" w:hAnsi="Arial" w:cs="Arial"/>
        </w:rPr>
      </w:pPr>
    </w:p>
    <w:p w:rsidR="00AB0D00" w:rsidRDefault="00AB0D00" w:rsidP="00AB0D00">
      <w:pPr>
        <w:jc w:val="both"/>
        <w:rPr>
          <w:rFonts w:ascii="Arial" w:hAnsi="Arial" w:cs="Arial"/>
        </w:rPr>
      </w:pPr>
    </w:p>
    <w:p w:rsidR="00AB0D00" w:rsidRDefault="00AB0D00" w:rsidP="00AB0D00">
      <w:pPr>
        <w:jc w:val="both"/>
        <w:rPr>
          <w:rFonts w:ascii="Arial" w:hAnsi="Arial" w:cs="Arial"/>
        </w:rPr>
      </w:pPr>
    </w:p>
    <w:p w:rsidR="00AB0D00" w:rsidRDefault="00AB0D00" w:rsidP="00AB0D00">
      <w:pPr>
        <w:jc w:val="center"/>
        <w:rPr>
          <w:rFonts w:ascii="Arial" w:hAnsi="Arial" w:cs="Arial"/>
          <w:b/>
          <w:sz w:val="28"/>
        </w:rPr>
      </w:pPr>
    </w:p>
    <w:p w:rsidR="00AB0D00" w:rsidRDefault="00AB0D00" w:rsidP="00AB0D00">
      <w:pPr>
        <w:jc w:val="center"/>
        <w:rPr>
          <w:rFonts w:ascii="Arial" w:hAnsi="Arial" w:cs="Arial"/>
          <w:b/>
          <w:sz w:val="28"/>
        </w:rPr>
      </w:pPr>
    </w:p>
    <w:p w:rsidR="00AB0D00" w:rsidRDefault="00AB0D00" w:rsidP="00AB0D00">
      <w:pPr>
        <w:jc w:val="center"/>
        <w:rPr>
          <w:rFonts w:ascii="Arial" w:hAnsi="Arial" w:cs="Arial"/>
          <w:b/>
          <w:sz w:val="28"/>
        </w:rPr>
      </w:pPr>
    </w:p>
    <w:p w:rsidR="00AB0D00" w:rsidRDefault="00AB0D00" w:rsidP="00AB0D00">
      <w:pPr>
        <w:jc w:val="center"/>
        <w:rPr>
          <w:rFonts w:ascii="Arial" w:hAnsi="Arial" w:cs="Arial"/>
          <w:b/>
          <w:sz w:val="28"/>
        </w:rPr>
      </w:pPr>
    </w:p>
    <w:p w:rsidR="00AB0D00" w:rsidRDefault="00AB0D00" w:rsidP="00AB0D00">
      <w:pPr>
        <w:jc w:val="center"/>
        <w:rPr>
          <w:rFonts w:ascii="Arial" w:hAnsi="Arial" w:cs="Arial"/>
          <w:b/>
          <w:sz w:val="28"/>
        </w:rPr>
      </w:pPr>
    </w:p>
    <w:p w:rsidR="00AB0D00" w:rsidRDefault="00AB0D00" w:rsidP="00AB0D00">
      <w:pPr>
        <w:jc w:val="center"/>
        <w:rPr>
          <w:rFonts w:ascii="Arial" w:hAnsi="Arial" w:cs="Arial"/>
          <w:b/>
          <w:sz w:val="28"/>
        </w:rPr>
      </w:pPr>
    </w:p>
    <w:p w:rsidR="00AB0D00" w:rsidRDefault="00AB0D00" w:rsidP="00AB0D00">
      <w:pPr>
        <w:jc w:val="center"/>
        <w:rPr>
          <w:rFonts w:ascii="Arial" w:hAnsi="Arial" w:cs="Arial"/>
          <w:b/>
          <w:sz w:val="28"/>
        </w:rPr>
      </w:pPr>
    </w:p>
    <w:p w:rsidR="00AB0D00" w:rsidRDefault="00AB0D00" w:rsidP="00AB0D00">
      <w:pPr>
        <w:jc w:val="center"/>
        <w:rPr>
          <w:rFonts w:ascii="Arial" w:hAnsi="Arial" w:cs="Arial"/>
          <w:b/>
          <w:sz w:val="28"/>
        </w:rPr>
      </w:pPr>
    </w:p>
    <w:p w:rsidR="00AB0D00" w:rsidRDefault="00AB0D00" w:rsidP="00AB0D00">
      <w:pPr>
        <w:jc w:val="center"/>
        <w:rPr>
          <w:rFonts w:ascii="Arial" w:hAnsi="Arial" w:cs="Arial"/>
          <w:b/>
          <w:sz w:val="28"/>
        </w:rPr>
      </w:pPr>
    </w:p>
    <w:p w:rsidR="00AB0D00" w:rsidRDefault="00AB0D00" w:rsidP="00AB0D00">
      <w:pPr>
        <w:jc w:val="center"/>
        <w:rPr>
          <w:rFonts w:ascii="Arial" w:hAnsi="Arial" w:cs="Arial"/>
          <w:b/>
          <w:sz w:val="28"/>
        </w:rPr>
      </w:pPr>
    </w:p>
    <w:p w:rsidR="00AB0D00" w:rsidRDefault="00AB0D00" w:rsidP="00AB0D00">
      <w:pPr>
        <w:jc w:val="center"/>
        <w:rPr>
          <w:rFonts w:ascii="Arial" w:hAnsi="Arial" w:cs="Arial"/>
          <w:b/>
          <w:sz w:val="28"/>
        </w:rPr>
      </w:pPr>
    </w:p>
    <w:p w:rsidR="00AB0D00" w:rsidRDefault="00AB0D00" w:rsidP="00AB0D00">
      <w:pPr>
        <w:jc w:val="center"/>
        <w:rPr>
          <w:rFonts w:ascii="Arial" w:hAnsi="Arial" w:cs="Arial"/>
          <w:b/>
          <w:sz w:val="28"/>
        </w:rPr>
      </w:pPr>
    </w:p>
    <w:p w:rsidR="00AB0D00" w:rsidRDefault="00AB0D00" w:rsidP="00AB0D00">
      <w:pPr>
        <w:jc w:val="center"/>
        <w:rPr>
          <w:rFonts w:ascii="Arial" w:hAnsi="Arial" w:cs="Arial"/>
          <w:b/>
          <w:sz w:val="28"/>
        </w:rPr>
      </w:pPr>
    </w:p>
    <w:p w:rsidR="00AB0D00" w:rsidRDefault="00AB0D00" w:rsidP="00AB0D00">
      <w:pPr>
        <w:jc w:val="center"/>
        <w:rPr>
          <w:rFonts w:ascii="Arial" w:hAnsi="Arial" w:cs="Arial"/>
          <w:b/>
          <w:sz w:val="28"/>
        </w:rPr>
      </w:pPr>
    </w:p>
    <w:p w:rsidR="00AB0D00" w:rsidRDefault="00AB0D00" w:rsidP="00AB0D00">
      <w:pPr>
        <w:jc w:val="center"/>
        <w:rPr>
          <w:rFonts w:ascii="Arial" w:hAnsi="Arial" w:cs="Arial"/>
          <w:b/>
          <w:sz w:val="28"/>
        </w:rPr>
      </w:pPr>
    </w:p>
    <w:p w:rsidR="00AB0D00" w:rsidRDefault="00AB0D00" w:rsidP="00AB0D00">
      <w:pPr>
        <w:jc w:val="center"/>
        <w:rPr>
          <w:rFonts w:ascii="Arial" w:hAnsi="Arial" w:cs="Arial"/>
          <w:b/>
          <w:sz w:val="28"/>
        </w:rPr>
      </w:pPr>
    </w:p>
    <w:p w:rsidR="00AB0D00" w:rsidRDefault="00AB0D00" w:rsidP="00AB0D00">
      <w:pPr>
        <w:jc w:val="center"/>
        <w:rPr>
          <w:rFonts w:ascii="Arial" w:hAnsi="Arial" w:cs="Arial"/>
          <w:b/>
          <w:sz w:val="28"/>
        </w:rPr>
      </w:pPr>
    </w:p>
    <w:p w:rsidR="00AB0D00" w:rsidRDefault="00AB0D00" w:rsidP="00AB0D00">
      <w:pPr>
        <w:jc w:val="center"/>
        <w:rPr>
          <w:rFonts w:ascii="Arial" w:hAnsi="Arial" w:cs="Arial"/>
          <w:b/>
          <w:sz w:val="28"/>
        </w:rPr>
      </w:pPr>
    </w:p>
    <w:p w:rsidR="00AB0D00" w:rsidRDefault="00AB0D00" w:rsidP="00AB0D00">
      <w:pPr>
        <w:jc w:val="center"/>
        <w:rPr>
          <w:rFonts w:ascii="Arial" w:hAnsi="Arial" w:cs="Arial"/>
          <w:b/>
          <w:sz w:val="28"/>
        </w:rPr>
      </w:pPr>
    </w:p>
    <w:sectPr w:rsidR="00AB0D00" w:rsidSect="00AB0D00">
      <w:footerReference w:type="default" r:id="rId10"/>
      <w:pgSz w:w="11906" w:h="16838"/>
      <w:pgMar w:top="567" w:right="851" w:bottom="567" w:left="851" w:header="709" w:footer="709" w:gutter="0"/>
      <w:cols w:space="708"/>
      <w:docGrid w:linePitch="360" w:charSpace="-61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68EF" w:rsidRDefault="003968EF" w:rsidP="00AA1763">
      <w:pPr>
        <w:spacing w:line="240" w:lineRule="auto"/>
      </w:pPr>
      <w:r>
        <w:separator/>
      </w:r>
    </w:p>
  </w:endnote>
  <w:endnote w:type="continuationSeparator" w:id="0">
    <w:p w:rsidR="003968EF" w:rsidRDefault="003968EF" w:rsidP="00AA176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73405069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4C7492" w:rsidRPr="00C26751" w:rsidRDefault="004C7492" w:rsidP="00C26751">
        <w:pPr>
          <w:pStyle w:val="Zpat"/>
          <w:pBdr>
            <w:bottom w:val="single" w:sz="6" w:space="1" w:color="auto"/>
          </w:pBdr>
        </w:pPr>
      </w:p>
      <w:p w:rsidR="004C7492" w:rsidRPr="00C26751" w:rsidRDefault="004C7492" w:rsidP="00C26751">
        <w:pPr>
          <w:pStyle w:val="Zpat"/>
          <w:jc w:val="center"/>
          <w:rPr>
            <w:rFonts w:ascii="Arial" w:hAnsi="Arial" w:cs="Arial"/>
            <w:sz w:val="20"/>
          </w:rPr>
        </w:pPr>
        <w:r w:rsidRPr="00C26751">
          <w:rPr>
            <w:rFonts w:ascii="Arial" w:hAnsi="Arial" w:cs="Arial"/>
            <w:sz w:val="20"/>
          </w:rPr>
          <w:t>Jednání výboru Společenství vlastníků bytových jednotek Olomouc, Nové Sady, Družební 9 – 19</w:t>
        </w:r>
      </w:p>
      <w:p w:rsidR="004C7492" w:rsidRPr="00C26751" w:rsidRDefault="004C7492" w:rsidP="00C26751">
        <w:pPr>
          <w:pStyle w:val="Zpat"/>
          <w:jc w:val="center"/>
          <w:rPr>
            <w:rFonts w:ascii="Arial" w:hAnsi="Arial" w:cs="Arial"/>
            <w:sz w:val="20"/>
          </w:rPr>
        </w:pPr>
        <w:r w:rsidRPr="00C26751">
          <w:rPr>
            <w:rFonts w:ascii="Arial" w:hAnsi="Arial" w:cs="Arial"/>
            <w:sz w:val="20"/>
          </w:rPr>
          <w:t xml:space="preserve">strana </w:t>
        </w:r>
        <w:proofErr w:type="gramStart"/>
        <w:r w:rsidRPr="00C26751">
          <w:rPr>
            <w:rFonts w:ascii="Arial" w:hAnsi="Arial" w:cs="Arial"/>
            <w:sz w:val="20"/>
          </w:rPr>
          <w:t>č.</w:t>
        </w:r>
        <w:proofErr w:type="gramEnd"/>
        <w:r w:rsidR="00797441" w:rsidRPr="00C26751">
          <w:rPr>
            <w:rFonts w:ascii="Arial" w:hAnsi="Arial" w:cs="Arial"/>
            <w:sz w:val="20"/>
          </w:rPr>
          <w:fldChar w:fldCharType="begin"/>
        </w:r>
        <w:r w:rsidRPr="00C26751">
          <w:rPr>
            <w:rFonts w:ascii="Arial" w:hAnsi="Arial" w:cs="Arial"/>
            <w:sz w:val="20"/>
          </w:rPr>
          <w:instrText>PAGE   \* MERGEFORMAT</w:instrText>
        </w:r>
        <w:r w:rsidR="00797441" w:rsidRPr="00C26751">
          <w:rPr>
            <w:rFonts w:ascii="Arial" w:hAnsi="Arial" w:cs="Arial"/>
            <w:sz w:val="20"/>
          </w:rPr>
          <w:fldChar w:fldCharType="separate"/>
        </w:r>
        <w:r w:rsidR="00DB4F9D">
          <w:rPr>
            <w:rFonts w:ascii="Arial" w:hAnsi="Arial" w:cs="Arial"/>
            <w:noProof/>
            <w:sz w:val="20"/>
          </w:rPr>
          <w:t>5</w:t>
        </w:r>
        <w:r w:rsidR="00797441" w:rsidRPr="00C26751">
          <w:rPr>
            <w:rFonts w:ascii="Arial" w:hAnsi="Arial" w:cs="Arial"/>
            <w:sz w:val="20"/>
          </w:rPr>
          <w:fldChar w:fldCharType="end"/>
        </w:r>
        <w:proofErr w:type="gramStart"/>
        <w:proofErr w:type="gramEnd"/>
      </w:p>
    </w:sdtContent>
  </w:sdt>
  <w:p w:rsidR="004C7492" w:rsidRDefault="004C7492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68EF" w:rsidRDefault="003968EF" w:rsidP="00AA1763">
      <w:pPr>
        <w:spacing w:line="240" w:lineRule="auto"/>
      </w:pPr>
      <w:r>
        <w:separator/>
      </w:r>
    </w:p>
  </w:footnote>
  <w:footnote w:type="continuationSeparator" w:id="0">
    <w:p w:rsidR="003968EF" w:rsidRDefault="003968EF" w:rsidP="00AA176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0"/>
    <w:multiLevelType w:val="singleLevel"/>
    <w:tmpl w:val="00000010"/>
    <w:name w:val="WW8Num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eastAsia="Calibri"/>
        <w:b w:val="0"/>
        <w:bCs w:val="0"/>
        <w:color w:val="000000"/>
        <w:sz w:val="24"/>
        <w:szCs w:val="24"/>
      </w:rPr>
    </w:lvl>
  </w:abstractNum>
  <w:abstractNum w:abstractNumId="1">
    <w:nsid w:val="01264B21"/>
    <w:multiLevelType w:val="hybridMultilevel"/>
    <w:tmpl w:val="D5EAFA1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30A43BA"/>
    <w:multiLevelType w:val="hybridMultilevel"/>
    <w:tmpl w:val="D8C8263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3382193"/>
    <w:multiLevelType w:val="hybridMultilevel"/>
    <w:tmpl w:val="D31C7B9A"/>
    <w:lvl w:ilvl="0" w:tplc="D2C8E55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E81DCE"/>
    <w:multiLevelType w:val="hybridMultilevel"/>
    <w:tmpl w:val="30F8E50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E866B27"/>
    <w:multiLevelType w:val="hybridMultilevel"/>
    <w:tmpl w:val="5352086A"/>
    <w:lvl w:ilvl="0" w:tplc="3BE07768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13835FB"/>
    <w:multiLevelType w:val="hybridMultilevel"/>
    <w:tmpl w:val="41A4BE5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1B572F4"/>
    <w:multiLevelType w:val="hybridMultilevel"/>
    <w:tmpl w:val="09A8DEFA"/>
    <w:lvl w:ilvl="0" w:tplc="7D00CE26">
      <w:start w:val="17"/>
      <w:numFmt w:val="bullet"/>
      <w:lvlText w:val="-"/>
      <w:lvlJc w:val="left"/>
      <w:pPr>
        <w:ind w:left="2484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8">
    <w:nsid w:val="11E07CA5"/>
    <w:multiLevelType w:val="hybridMultilevel"/>
    <w:tmpl w:val="5692BA8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4065059"/>
    <w:multiLevelType w:val="hybridMultilevel"/>
    <w:tmpl w:val="77A0BBE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6707F6D"/>
    <w:multiLevelType w:val="hybridMultilevel"/>
    <w:tmpl w:val="7AEC190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A987A42"/>
    <w:multiLevelType w:val="hybridMultilevel"/>
    <w:tmpl w:val="305EE13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1480BF1"/>
    <w:multiLevelType w:val="hybridMultilevel"/>
    <w:tmpl w:val="91A4C6DE"/>
    <w:lvl w:ilvl="0" w:tplc="BB400290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8D23F74"/>
    <w:multiLevelType w:val="hybridMultilevel"/>
    <w:tmpl w:val="0F98A09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C044644"/>
    <w:multiLevelType w:val="hybridMultilevel"/>
    <w:tmpl w:val="CC52E64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31B05B0B"/>
    <w:multiLevelType w:val="hybridMultilevel"/>
    <w:tmpl w:val="7318CF1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2313485"/>
    <w:multiLevelType w:val="hybridMultilevel"/>
    <w:tmpl w:val="9224F446"/>
    <w:lvl w:ilvl="0" w:tplc="0C4405AA">
      <w:start w:val="2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23D7E21"/>
    <w:multiLevelType w:val="hybridMultilevel"/>
    <w:tmpl w:val="0F8CE9C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5245657"/>
    <w:multiLevelType w:val="hybridMultilevel"/>
    <w:tmpl w:val="34F6102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61873EF"/>
    <w:multiLevelType w:val="hybridMultilevel"/>
    <w:tmpl w:val="68F021B6"/>
    <w:lvl w:ilvl="0" w:tplc="1CC87F1A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36232B39"/>
    <w:multiLevelType w:val="hybridMultilevel"/>
    <w:tmpl w:val="B89CB1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6CF7359"/>
    <w:multiLevelType w:val="hybridMultilevel"/>
    <w:tmpl w:val="22160384"/>
    <w:lvl w:ilvl="0" w:tplc="F808D6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8705BA7"/>
    <w:multiLevelType w:val="hybridMultilevel"/>
    <w:tmpl w:val="9EEEB5D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3A7719C3"/>
    <w:multiLevelType w:val="hybridMultilevel"/>
    <w:tmpl w:val="FD4AB69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3CFF4A2A"/>
    <w:multiLevelType w:val="hybridMultilevel"/>
    <w:tmpl w:val="FECEF06E"/>
    <w:lvl w:ilvl="0" w:tplc="0C2C69D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0774F64"/>
    <w:multiLevelType w:val="hybridMultilevel"/>
    <w:tmpl w:val="F8DE253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40C17008"/>
    <w:multiLevelType w:val="hybridMultilevel"/>
    <w:tmpl w:val="59DEED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1AF226F"/>
    <w:multiLevelType w:val="hybridMultilevel"/>
    <w:tmpl w:val="1F4C0B1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46795908"/>
    <w:multiLevelType w:val="hybridMultilevel"/>
    <w:tmpl w:val="19AC511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4B9014CC"/>
    <w:multiLevelType w:val="hybridMultilevel"/>
    <w:tmpl w:val="8FA06A6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4D410017"/>
    <w:multiLevelType w:val="hybridMultilevel"/>
    <w:tmpl w:val="190895E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505175A6"/>
    <w:multiLevelType w:val="hybridMultilevel"/>
    <w:tmpl w:val="9CA8640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581B3BB2"/>
    <w:multiLevelType w:val="hybridMultilevel"/>
    <w:tmpl w:val="A106FB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9DA5206"/>
    <w:multiLevelType w:val="hybridMultilevel"/>
    <w:tmpl w:val="DB140882"/>
    <w:lvl w:ilvl="0" w:tplc="B950B1DC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5F951C65"/>
    <w:multiLevelType w:val="hybridMultilevel"/>
    <w:tmpl w:val="433255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63F61408"/>
    <w:multiLevelType w:val="hybridMultilevel"/>
    <w:tmpl w:val="567EA9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1EF3655"/>
    <w:multiLevelType w:val="hybridMultilevel"/>
    <w:tmpl w:val="6D7A6D60"/>
    <w:lvl w:ilvl="0" w:tplc="FC3E9EA4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32A5F60"/>
    <w:multiLevelType w:val="multilevel"/>
    <w:tmpl w:val="6BE25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55F1A31"/>
    <w:multiLevelType w:val="hybridMultilevel"/>
    <w:tmpl w:val="C338E998"/>
    <w:lvl w:ilvl="0" w:tplc="04050011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6561997"/>
    <w:multiLevelType w:val="hybridMultilevel"/>
    <w:tmpl w:val="CC9CF29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773213BF"/>
    <w:multiLevelType w:val="hybridMultilevel"/>
    <w:tmpl w:val="0A20BC2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9DF34D2"/>
    <w:multiLevelType w:val="hybridMultilevel"/>
    <w:tmpl w:val="2228CCA4"/>
    <w:lvl w:ilvl="0" w:tplc="E398E418">
      <w:start w:val="2"/>
      <w:numFmt w:val="bullet"/>
      <w:lvlText w:val="-"/>
      <w:lvlJc w:val="left"/>
      <w:pPr>
        <w:ind w:left="3552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42">
    <w:nsid w:val="7EDC00DA"/>
    <w:multiLevelType w:val="hybridMultilevel"/>
    <w:tmpl w:val="C5AA7E7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2"/>
  </w:num>
  <w:num w:numId="2">
    <w:abstractNumId w:val="30"/>
  </w:num>
  <w:num w:numId="3">
    <w:abstractNumId w:val="0"/>
  </w:num>
  <w:num w:numId="4">
    <w:abstractNumId w:val="20"/>
  </w:num>
  <w:num w:numId="5">
    <w:abstractNumId w:val="26"/>
  </w:num>
  <w:num w:numId="6">
    <w:abstractNumId w:val="8"/>
  </w:num>
  <w:num w:numId="7">
    <w:abstractNumId w:val="32"/>
  </w:num>
  <w:num w:numId="8">
    <w:abstractNumId w:val="1"/>
  </w:num>
  <w:num w:numId="9">
    <w:abstractNumId w:val="34"/>
  </w:num>
  <w:num w:numId="10">
    <w:abstractNumId w:val="27"/>
  </w:num>
  <w:num w:numId="11">
    <w:abstractNumId w:val="18"/>
  </w:num>
  <w:num w:numId="12">
    <w:abstractNumId w:val="2"/>
  </w:num>
  <w:num w:numId="13">
    <w:abstractNumId w:val="41"/>
  </w:num>
  <w:num w:numId="14">
    <w:abstractNumId w:val="16"/>
  </w:num>
  <w:num w:numId="15">
    <w:abstractNumId w:val="28"/>
  </w:num>
  <w:num w:numId="16">
    <w:abstractNumId w:val="24"/>
  </w:num>
  <w:num w:numId="17">
    <w:abstractNumId w:val="37"/>
  </w:num>
  <w:num w:numId="18">
    <w:abstractNumId w:val="3"/>
  </w:num>
  <w:num w:numId="19">
    <w:abstractNumId w:val="35"/>
  </w:num>
  <w:num w:numId="20">
    <w:abstractNumId w:val="13"/>
  </w:num>
  <w:num w:numId="21">
    <w:abstractNumId w:val="15"/>
  </w:num>
  <w:num w:numId="22">
    <w:abstractNumId w:val="17"/>
  </w:num>
  <w:num w:numId="23">
    <w:abstractNumId w:val="39"/>
  </w:num>
  <w:num w:numId="24">
    <w:abstractNumId w:val="36"/>
  </w:num>
  <w:num w:numId="25">
    <w:abstractNumId w:val="11"/>
  </w:num>
  <w:num w:numId="26">
    <w:abstractNumId w:val="5"/>
  </w:num>
  <w:num w:numId="27">
    <w:abstractNumId w:val="7"/>
  </w:num>
  <w:num w:numId="28">
    <w:abstractNumId w:val="33"/>
  </w:num>
  <w:num w:numId="29">
    <w:abstractNumId w:val="19"/>
  </w:num>
  <w:num w:numId="30">
    <w:abstractNumId w:val="14"/>
  </w:num>
  <w:num w:numId="31">
    <w:abstractNumId w:val="21"/>
  </w:num>
  <w:num w:numId="32">
    <w:abstractNumId w:val="40"/>
  </w:num>
  <w:num w:numId="33">
    <w:abstractNumId w:val="6"/>
  </w:num>
  <w:num w:numId="34">
    <w:abstractNumId w:val="23"/>
  </w:num>
  <w:num w:numId="35">
    <w:abstractNumId w:val="29"/>
  </w:num>
  <w:num w:numId="36">
    <w:abstractNumId w:val="10"/>
  </w:num>
  <w:num w:numId="37">
    <w:abstractNumId w:val="4"/>
  </w:num>
  <w:num w:numId="38">
    <w:abstractNumId w:val="38"/>
  </w:num>
  <w:num w:numId="39">
    <w:abstractNumId w:val="42"/>
  </w:num>
  <w:num w:numId="40">
    <w:abstractNumId w:val="12"/>
  </w:num>
  <w:num w:numId="41">
    <w:abstractNumId w:val="9"/>
  </w:num>
  <w:num w:numId="42">
    <w:abstractNumId w:val="25"/>
  </w:num>
  <w:num w:numId="43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embedSystemFonts/>
  <w:proofState w:spelling="clean" w:grammar="clean"/>
  <w:stylePaneFormatFilter w:val="0000"/>
  <w:defaultTabStop w:val="708"/>
  <w:hyphenationZone w:val="425"/>
  <w:defaultTableStyle w:val="Normln"/>
  <w:drawingGridHorizontalSpacing w:val="108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8040D4"/>
    <w:rsid w:val="00000E5C"/>
    <w:rsid w:val="00003615"/>
    <w:rsid w:val="00003C3D"/>
    <w:rsid w:val="0000489B"/>
    <w:rsid w:val="00011C82"/>
    <w:rsid w:val="000130D0"/>
    <w:rsid w:val="0001736F"/>
    <w:rsid w:val="000347D9"/>
    <w:rsid w:val="00035B39"/>
    <w:rsid w:val="000456E1"/>
    <w:rsid w:val="000565C1"/>
    <w:rsid w:val="00057A77"/>
    <w:rsid w:val="00064624"/>
    <w:rsid w:val="00071F58"/>
    <w:rsid w:val="00072F57"/>
    <w:rsid w:val="00074429"/>
    <w:rsid w:val="00074678"/>
    <w:rsid w:val="00081861"/>
    <w:rsid w:val="00092AA2"/>
    <w:rsid w:val="000948D7"/>
    <w:rsid w:val="000B278F"/>
    <w:rsid w:val="000C0DDA"/>
    <w:rsid w:val="000C6466"/>
    <w:rsid w:val="000D1FDF"/>
    <w:rsid w:val="000D5F0A"/>
    <w:rsid w:val="000E3C5C"/>
    <w:rsid w:val="000E76E1"/>
    <w:rsid w:val="000F6D23"/>
    <w:rsid w:val="00104D84"/>
    <w:rsid w:val="00107BC0"/>
    <w:rsid w:val="00113744"/>
    <w:rsid w:val="00114C91"/>
    <w:rsid w:val="0011758A"/>
    <w:rsid w:val="00136A8F"/>
    <w:rsid w:val="00137CB0"/>
    <w:rsid w:val="001543CB"/>
    <w:rsid w:val="00156327"/>
    <w:rsid w:val="00157E58"/>
    <w:rsid w:val="001608D7"/>
    <w:rsid w:val="0016255C"/>
    <w:rsid w:val="00164A3A"/>
    <w:rsid w:val="00165363"/>
    <w:rsid w:val="001664A7"/>
    <w:rsid w:val="00166F10"/>
    <w:rsid w:val="001706C7"/>
    <w:rsid w:val="00172F7E"/>
    <w:rsid w:val="00176915"/>
    <w:rsid w:val="0018251A"/>
    <w:rsid w:val="00185185"/>
    <w:rsid w:val="001879B8"/>
    <w:rsid w:val="00195B91"/>
    <w:rsid w:val="001969AC"/>
    <w:rsid w:val="00197B13"/>
    <w:rsid w:val="001C576F"/>
    <w:rsid w:val="001D4214"/>
    <w:rsid w:val="001E16A8"/>
    <w:rsid w:val="001E333F"/>
    <w:rsid w:val="001E7DF9"/>
    <w:rsid w:val="0022057F"/>
    <w:rsid w:val="00226016"/>
    <w:rsid w:val="00240E5A"/>
    <w:rsid w:val="0025457C"/>
    <w:rsid w:val="00263F42"/>
    <w:rsid w:val="00265683"/>
    <w:rsid w:val="00265B5C"/>
    <w:rsid w:val="00270438"/>
    <w:rsid w:val="00270E2E"/>
    <w:rsid w:val="002773E5"/>
    <w:rsid w:val="00281132"/>
    <w:rsid w:val="0028190A"/>
    <w:rsid w:val="00282EC4"/>
    <w:rsid w:val="002851BE"/>
    <w:rsid w:val="00295843"/>
    <w:rsid w:val="002A2607"/>
    <w:rsid w:val="002B5115"/>
    <w:rsid w:val="002B707F"/>
    <w:rsid w:val="002C1380"/>
    <w:rsid w:val="002C1FDB"/>
    <w:rsid w:val="002C3FA0"/>
    <w:rsid w:val="002C46FC"/>
    <w:rsid w:val="002D467F"/>
    <w:rsid w:val="002E6C92"/>
    <w:rsid w:val="002F51FF"/>
    <w:rsid w:val="00302F11"/>
    <w:rsid w:val="00310AD7"/>
    <w:rsid w:val="00314D9E"/>
    <w:rsid w:val="003207DF"/>
    <w:rsid w:val="0032165B"/>
    <w:rsid w:val="00324A3F"/>
    <w:rsid w:val="003263DD"/>
    <w:rsid w:val="00330062"/>
    <w:rsid w:val="003323D1"/>
    <w:rsid w:val="00333E5E"/>
    <w:rsid w:val="00334689"/>
    <w:rsid w:val="00351FCB"/>
    <w:rsid w:val="0036281F"/>
    <w:rsid w:val="003704E7"/>
    <w:rsid w:val="00381511"/>
    <w:rsid w:val="00382141"/>
    <w:rsid w:val="00386A09"/>
    <w:rsid w:val="0039506E"/>
    <w:rsid w:val="003957EF"/>
    <w:rsid w:val="003968EF"/>
    <w:rsid w:val="003C26A3"/>
    <w:rsid w:val="003C409F"/>
    <w:rsid w:val="003C4CED"/>
    <w:rsid w:val="003C507F"/>
    <w:rsid w:val="003D2FF3"/>
    <w:rsid w:val="003D44A6"/>
    <w:rsid w:val="003E4132"/>
    <w:rsid w:val="003E7450"/>
    <w:rsid w:val="003F09BE"/>
    <w:rsid w:val="003F4F3A"/>
    <w:rsid w:val="003F6D59"/>
    <w:rsid w:val="004043DD"/>
    <w:rsid w:val="00404721"/>
    <w:rsid w:val="00405CAB"/>
    <w:rsid w:val="00412EED"/>
    <w:rsid w:val="00415A32"/>
    <w:rsid w:val="00422732"/>
    <w:rsid w:val="00425D50"/>
    <w:rsid w:val="00433E1F"/>
    <w:rsid w:val="00433FAC"/>
    <w:rsid w:val="004368EC"/>
    <w:rsid w:val="00440EE0"/>
    <w:rsid w:val="00455860"/>
    <w:rsid w:val="004611CE"/>
    <w:rsid w:val="0046155F"/>
    <w:rsid w:val="004625E2"/>
    <w:rsid w:val="004637A4"/>
    <w:rsid w:val="00477145"/>
    <w:rsid w:val="004859C6"/>
    <w:rsid w:val="0049113A"/>
    <w:rsid w:val="0049336D"/>
    <w:rsid w:val="004949C6"/>
    <w:rsid w:val="004B4DCF"/>
    <w:rsid w:val="004B57AE"/>
    <w:rsid w:val="004C4FC6"/>
    <w:rsid w:val="004C7492"/>
    <w:rsid w:val="00500D10"/>
    <w:rsid w:val="0050459D"/>
    <w:rsid w:val="00504F51"/>
    <w:rsid w:val="0050605C"/>
    <w:rsid w:val="00521166"/>
    <w:rsid w:val="005241DB"/>
    <w:rsid w:val="00530A62"/>
    <w:rsid w:val="005313DE"/>
    <w:rsid w:val="00532A88"/>
    <w:rsid w:val="005367E9"/>
    <w:rsid w:val="0054055C"/>
    <w:rsid w:val="00542D19"/>
    <w:rsid w:val="005452A7"/>
    <w:rsid w:val="005501BD"/>
    <w:rsid w:val="005513B9"/>
    <w:rsid w:val="00556446"/>
    <w:rsid w:val="00565502"/>
    <w:rsid w:val="005725F6"/>
    <w:rsid w:val="00572EFD"/>
    <w:rsid w:val="00573850"/>
    <w:rsid w:val="00581921"/>
    <w:rsid w:val="005821A0"/>
    <w:rsid w:val="00587F0E"/>
    <w:rsid w:val="00592642"/>
    <w:rsid w:val="005A57EB"/>
    <w:rsid w:val="005A6540"/>
    <w:rsid w:val="005B286C"/>
    <w:rsid w:val="005B4642"/>
    <w:rsid w:val="005D2A75"/>
    <w:rsid w:val="005D3D5D"/>
    <w:rsid w:val="005D4348"/>
    <w:rsid w:val="005E004D"/>
    <w:rsid w:val="005E236B"/>
    <w:rsid w:val="005E4611"/>
    <w:rsid w:val="005E5654"/>
    <w:rsid w:val="005E6C3F"/>
    <w:rsid w:val="005E7C07"/>
    <w:rsid w:val="005F3831"/>
    <w:rsid w:val="00611EA6"/>
    <w:rsid w:val="0061374C"/>
    <w:rsid w:val="00613B19"/>
    <w:rsid w:val="00613BC7"/>
    <w:rsid w:val="00614E26"/>
    <w:rsid w:val="00620381"/>
    <w:rsid w:val="00620758"/>
    <w:rsid w:val="00623A87"/>
    <w:rsid w:val="00645C99"/>
    <w:rsid w:val="00652E60"/>
    <w:rsid w:val="00654B7C"/>
    <w:rsid w:val="00666FF6"/>
    <w:rsid w:val="00671E3B"/>
    <w:rsid w:val="0067233F"/>
    <w:rsid w:val="0068662F"/>
    <w:rsid w:val="00687114"/>
    <w:rsid w:val="00687DFE"/>
    <w:rsid w:val="0069288F"/>
    <w:rsid w:val="006939CE"/>
    <w:rsid w:val="006A0620"/>
    <w:rsid w:val="006A360D"/>
    <w:rsid w:val="006A67DB"/>
    <w:rsid w:val="006B23A6"/>
    <w:rsid w:val="006C1858"/>
    <w:rsid w:val="006C2809"/>
    <w:rsid w:val="006D2314"/>
    <w:rsid w:val="006D35A3"/>
    <w:rsid w:val="006D490A"/>
    <w:rsid w:val="006D5F70"/>
    <w:rsid w:val="006D70C0"/>
    <w:rsid w:val="006F42B7"/>
    <w:rsid w:val="006F6309"/>
    <w:rsid w:val="006F7E14"/>
    <w:rsid w:val="007006BC"/>
    <w:rsid w:val="00711A38"/>
    <w:rsid w:val="007121F1"/>
    <w:rsid w:val="00714BB2"/>
    <w:rsid w:val="00715CD8"/>
    <w:rsid w:val="0071779D"/>
    <w:rsid w:val="0072098C"/>
    <w:rsid w:val="007211F5"/>
    <w:rsid w:val="0073085A"/>
    <w:rsid w:val="007318B8"/>
    <w:rsid w:val="00735B55"/>
    <w:rsid w:val="00745BC2"/>
    <w:rsid w:val="0075568E"/>
    <w:rsid w:val="007678E1"/>
    <w:rsid w:val="00767C69"/>
    <w:rsid w:val="00767DFF"/>
    <w:rsid w:val="0077572A"/>
    <w:rsid w:val="00780A78"/>
    <w:rsid w:val="00781822"/>
    <w:rsid w:val="00782475"/>
    <w:rsid w:val="00783FE4"/>
    <w:rsid w:val="0078608B"/>
    <w:rsid w:val="0079079C"/>
    <w:rsid w:val="007937C0"/>
    <w:rsid w:val="00797441"/>
    <w:rsid w:val="00797B8C"/>
    <w:rsid w:val="007A24BF"/>
    <w:rsid w:val="007B7AC0"/>
    <w:rsid w:val="007C738A"/>
    <w:rsid w:val="007D38BE"/>
    <w:rsid w:val="007D5084"/>
    <w:rsid w:val="007E42B5"/>
    <w:rsid w:val="007F641B"/>
    <w:rsid w:val="008040D4"/>
    <w:rsid w:val="00804820"/>
    <w:rsid w:val="00805252"/>
    <w:rsid w:val="008167EF"/>
    <w:rsid w:val="008171E5"/>
    <w:rsid w:val="00817C05"/>
    <w:rsid w:val="00817EE4"/>
    <w:rsid w:val="00827C7D"/>
    <w:rsid w:val="008315A4"/>
    <w:rsid w:val="00841975"/>
    <w:rsid w:val="008512C9"/>
    <w:rsid w:val="0085298A"/>
    <w:rsid w:val="00863C9C"/>
    <w:rsid w:val="00863E9C"/>
    <w:rsid w:val="0086605D"/>
    <w:rsid w:val="00870763"/>
    <w:rsid w:val="008763D7"/>
    <w:rsid w:val="00880837"/>
    <w:rsid w:val="008824D6"/>
    <w:rsid w:val="008850B6"/>
    <w:rsid w:val="00891C8D"/>
    <w:rsid w:val="00892D0B"/>
    <w:rsid w:val="008A2BF6"/>
    <w:rsid w:val="008A58C0"/>
    <w:rsid w:val="008B0D7E"/>
    <w:rsid w:val="008B3062"/>
    <w:rsid w:val="008B4FB6"/>
    <w:rsid w:val="008B741C"/>
    <w:rsid w:val="008C7BA5"/>
    <w:rsid w:val="008D0DAE"/>
    <w:rsid w:val="008D369B"/>
    <w:rsid w:val="008D5BD2"/>
    <w:rsid w:val="008D5ED5"/>
    <w:rsid w:val="008E083A"/>
    <w:rsid w:val="008E5BAB"/>
    <w:rsid w:val="008E65EF"/>
    <w:rsid w:val="008E6DC4"/>
    <w:rsid w:val="008F30F5"/>
    <w:rsid w:val="00907D49"/>
    <w:rsid w:val="00922D2B"/>
    <w:rsid w:val="00923014"/>
    <w:rsid w:val="00924A15"/>
    <w:rsid w:val="00932C81"/>
    <w:rsid w:val="00942321"/>
    <w:rsid w:val="0094448B"/>
    <w:rsid w:val="00944982"/>
    <w:rsid w:val="00954D50"/>
    <w:rsid w:val="00956867"/>
    <w:rsid w:val="00956A5A"/>
    <w:rsid w:val="009640DC"/>
    <w:rsid w:val="00971489"/>
    <w:rsid w:val="00973D73"/>
    <w:rsid w:val="009805DC"/>
    <w:rsid w:val="009862C3"/>
    <w:rsid w:val="00986DD3"/>
    <w:rsid w:val="009930C2"/>
    <w:rsid w:val="00996374"/>
    <w:rsid w:val="009A3D29"/>
    <w:rsid w:val="009A6FF9"/>
    <w:rsid w:val="009B1576"/>
    <w:rsid w:val="009B4332"/>
    <w:rsid w:val="009B6903"/>
    <w:rsid w:val="009C0C05"/>
    <w:rsid w:val="009C2704"/>
    <w:rsid w:val="009C35CB"/>
    <w:rsid w:val="009D2A50"/>
    <w:rsid w:val="009E036D"/>
    <w:rsid w:val="009E0CAA"/>
    <w:rsid w:val="009E68E3"/>
    <w:rsid w:val="00A2057C"/>
    <w:rsid w:val="00A20B31"/>
    <w:rsid w:val="00A30F12"/>
    <w:rsid w:val="00A32B82"/>
    <w:rsid w:val="00A33BE9"/>
    <w:rsid w:val="00A34175"/>
    <w:rsid w:val="00A34F69"/>
    <w:rsid w:val="00A423E4"/>
    <w:rsid w:val="00A479E3"/>
    <w:rsid w:val="00A553A5"/>
    <w:rsid w:val="00A56862"/>
    <w:rsid w:val="00A57EB3"/>
    <w:rsid w:val="00A67298"/>
    <w:rsid w:val="00A7273E"/>
    <w:rsid w:val="00A77527"/>
    <w:rsid w:val="00AA1763"/>
    <w:rsid w:val="00AB0D00"/>
    <w:rsid w:val="00AB2CA2"/>
    <w:rsid w:val="00AC1BDE"/>
    <w:rsid w:val="00AC21B9"/>
    <w:rsid w:val="00AD2593"/>
    <w:rsid w:val="00AF5FA4"/>
    <w:rsid w:val="00AF669D"/>
    <w:rsid w:val="00B00B55"/>
    <w:rsid w:val="00B124CC"/>
    <w:rsid w:val="00B277C9"/>
    <w:rsid w:val="00B308A6"/>
    <w:rsid w:val="00B33206"/>
    <w:rsid w:val="00B42028"/>
    <w:rsid w:val="00B426D7"/>
    <w:rsid w:val="00B435A6"/>
    <w:rsid w:val="00B8319C"/>
    <w:rsid w:val="00B86C2F"/>
    <w:rsid w:val="00B94825"/>
    <w:rsid w:val="00B95FF4"/>
    <w:rsid w:val="00BA03BD"/>
    <w:rsid w:val="00BA5E65"/>
    <w:rsid w:val="00BB1930"/>
    <w:rsid w:val="00BD1259"/>
    <w:rsid w:val="00BD2858"/>
    <w:rsid w:val="00BF166C"/>
    <w:rsid w:val="00C02119"/>
    <w:rsid w:val="00C051F2"/>
    <w:rsid w:val="00C11971"/>
    <w:rsid w:val="00C22243"/>
    <w:rsid w:val="00C24300"/>
    <w:rsid w:val="00C26751"/>
    <w:rsid w:val="00C32E68"/>
    <w:rsid w:val="00C33319"/>
    <w:rsid w:val="00C336C8"/>
    <w:rsid w:val="00C35972"/>
    <w:rsid w:val="00C35EDC"/>
    <w:rsid w:val="00C36BA0"/>
    <w:rsid w:val="00C4675E"/>
    <w:rsid w:val="00C51B52"/>
    <w:rsid w:val="00C61AC2"/>
    <w:rsid w:val="00C679BA"/>
    <w:rsid w:val="00C70F60"/>
    <w:rsid w:val="00C751DC"/>
    <w:rsid w:val="00C80EBB"/>
    <w:rsid w:val="00C81C2F"/>
    <w:rsid w:val="00C8606B"/>
    <w:rsid w:val="00CA5BBE"/>
    <w:rsid w:val="00CB4E07"/>
    <w:rsid w:val="00CC09C4"/>
    <w:rsid w:val="00CC2233"/>
    <w:rsid w:val="00CC342F"/>
    <w:rsid w:val="00CC347F"/>
    <w:rsid w:val="00CC4FD3"/>
    <w:rsid w:val="00CC65BC"/>
    <w:rsid w:val="00CD09DD"/>
    <w:rsid w:val="00CD67D0"/>
    <w:rsid w:val="00CD7683"/>
    <w:rsid w:val="00CE202E"/>
    <w:rsid w:val="00CF0DC3"/>
    <w:rsid w:val="00CF24F4"/>
    <w:rsid w:val="00CF7391"/>
    <w:rsid w:val="00D03C21"/>
    <w:rsid w:val="00D053F7"/>
    <w:rsid w:val="00D1619A"/>
    <w:rsid w:val="00D219C9"/>
    <w:rsid w:val="00D22957"/>
    <w:rsid w:val="00D2295E"/>
    <w:rsid w:val="00D32A7D"/>
    <w:rsid w:val="00D35830"/>
    <w:rsid w:val="00D42C03"/>
    <w:rsid w:val="00D47D07"/>
    <w:rsid w:val="00D56844"/>
    <w:rsid w:val="00D613D0"/>
    <w:rsid w:val="00D65344"/>
    <w:rsid w:val="00D66752"/>
    <w:rsid w:val="00D94B0F"/>
    <w:rsid w:val="00D95BEF"/>
    <w:rsid w:val="00DA0F40"/>
    <w:rsid w:val="00DA7E4F"/>
    <w:rsid w:val="00DB0EE4"/>
    <w:rsid w:val="00DB4F9D"/>
    <w:rsid w:val="00DE3BFF"/>
    <w:rsid w:val="00DE7089"/>
    <w:rsid w:val="00DF020B"/>
    <w:rsid w:val="00E11079"/>
    <w:rsid w:val="00E1166A"/>
    <w:rsid w:val="00E125F9"/>
    <w:rsid w:val="00E15781"/>
    <w:rsid w:val="00E276AE"/>
    <w:rsid w:val="00E3442E"/>
    <w:rsid w:val="00E4329D"/>
    <w:rsid w:val="00E465DF"/>
    <w:rsid w:val="00E51917"/>
    <w:rsid w:val="00E52972"/>
    <w:rsid w:val="00E56149"/>
    <w:rsid w:val="00E56573"/>
    <w:rsid w:val="00E60168"/>
    <w:rsid w:val="00E60343"/>
    <w:rsid w:val="00E615ED"/>
    <w:rsid w:val="00E61DCC"/>
    <w:rsid w:val="00E64183"/>
    <w:rsid w:val="00E7127B"/>
    <w:rsid w:val="00E74BF7"/>
    <w:rsid w:val="00E76AC4"/>
    <w:rsid w:val="00E77DF0"/>
    <w:rsid w:val="00E810A4"/>
    <w:rsid w:val="00E8258E"/>
    <w:rsid w:val="00E8557E"/>
    <w:rsid w:val="00E866C7"/>
    <w:rsid w:val="00E91239"/>
    <w:rsid w:val="00EA33DE"/>
    <w:rsid w:val="00EA51EE"/>
    <w:rsid w:val="00EC040E"/>
    <w:rsid w:val="00EC10CB"/>
    <w:rsid w:val="00EC5FC1"/>
    <w:rsid w:val="00ED0854"/>
    <w:rsid w:val="00ED43BE"/>
    <w:rsid w:val="00EE44B2"/>
    <w:rsid w:val="00EE5DB9"/>
    <w:rsid w:val="00F02257"/>
    <w:rsid w:val="00F02F6B"/>
    <w:rsid w:val="00F031E5"/>
    <w:rsid w:val="00F04861"/>
    <w:rsid w:val="00F04A00"/>
    <w:rsid w:val="00F06858"/>
    <w:rsid w:val="00F15CE7"/>
    <w:rsid w:val="00F160F1"/>
    <w:rsid w:val="00F24821"/>
    <w:rsid w:val="00F42873"/>
    <w:rsid w:val="00F4381D"/>
    <w:rsid w:val="00F47186"/>
    <w:rsid w:val="00F504A0"/>
    <w:rsid w:val="00F50E4A"/>
    <w:rsid w:val="00F55AF0"/>
    <w:rsid w:val="00F5682C"/>
    <w:rsid w:val="00F61292"/>
    <w:rsid w:val="00F74AB0"/>
    <w:rsid w:val="00F768A9"/>
    <w:rsid w:val="00F955EB"/>
    <w:rsid w:val="00FA5E36"/>
    <w:rsid w:val="00FB22C3"/>
    <w:rsid w:val="00FB4176"/>
    <w:rsid w:val="00FC10B7"/>
    <w:rsid w:val="00FC1C4F"/>
    <w:rsid w:val="00FC5ECA"/>
    <w:rsid w:val="00FD6587"/>
    <w:rsid w:val="00FE3EB4"/>
    <w:rsid w:val="00FF2418"/>
    <w:rsid w:val="00FF2C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87F0E"/>
    <w:pPr>
      <w:suppressAutoHyphens/>
      <w:spacing w:line="100" w:lineRule="atLeast"/>
    </w:pPr>
    <w:rPr>
      <w:kern w:val="1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  <w:rsid w:val="00587F0E"/>
  </w:style>
  <w:style w:type="character" w:styleId="Hypertextovodkaz">
    <w:name w:val="Hyperlink"/>
    <w:rsid w:val="00587F0E"/>
    <w:rPr>
      <w:color w:val="0000FF"/>
      <w:u w:val="single"/>
    </w:rPr>
  </w:style>
  <w:style w:type="character" w:customStyle="1" w:styleId="ListLabel1">
    <w:name w:val="ListLabel 1"/>
    <w:rsid w:val="00587F0E"/>
    <w:rPr>
      <w:rFonts w:cs="Courier New"/>
    </w:rPr>
  </w:style>
  <w:style w:type="paragraph" w:customStyle="1" w:styleId="Nadpis">
    <w:name w:val="Nadpis"/>
    <w:basedOn w:val="Normln"/>
    <w:next w:val="Zkladntext"/>
    <w:rsid w:val="00587F0E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Zkladntext">
    <w:name w:val="Body Text"/>
    <w:basedOn w:val="Normln"/>
    <w:rsid w:val="00587F0E"/>
    <w:pPr>
      <w:spacing w:after="120"/>
    </w:pPr>
  </w:style>
  <w:style w:type="paragraph" w:styleId="Seznam">
    <w:name w:val="List"/>
    <w:basedOn w:val="Zkladntext"/>
    <w:rsid w:val="00587F0E"/>
    <w:rPr>
      <w:rFonts w:cs="Arial"/>
    </w:rPr>
  </w:style>
  <w:style w:type="paragraph" w:customStyle="1" w:styleId="Popisek">
    <w:name w:val="Popisek"/>
    <w:basedOn w:val="Normln"/>
    <w:rsid w:val="00587F0E"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rsid w:val="00587F0E"/>
    <w:pPr>
      <w:suppressLineNumbers/>
    </w:pPr>
    <w:rPr>
      <w:rFonts w:cs="Arial"/>
    </w:rPr>
  </w:style>
  <w:style w:type="paragraph" w:customStyle="1" w:styleId="Odstavecseseznamem1">
    <w:name w:val="Odstavec se seznamem1"/>
    <w:basedOn w:val="Normln"/>
    <w:rsid w:val="00587F0E"/>
    <w:pPr>
      <w:ind w:left="720"/>
    </w:pPr>
  </w:style>
  <w:style w:type="paragraph" w:styleId="Odstavecseseznamem">
    <w:name w:val="List Paragraph"/>
    <w:basedOn w:val="Normln"/>
    <w:uiPriority w:val="34"/>
    <w:qFormat/>
    <w:rsid w:val="00611EA6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A1763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A1763"/>
    <w:rPr>
      <w:kern w:val="1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AA1763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A1763"/>
    <w:rPr>
      <w:kern w:val="1"/>
      <w:sz w:val="24"/>
      <w:szCs w:val="24"/>
      <w:lang w:eastAsia="ar-SA"/>
    </w:rPr>
  </w:style>
  <w:style w:type="table" w:styleId="Mkatabulky">
    <w:name w:val="Table Grid"/>
    <w:basedOn w:val="Normlntabulka"/>
    <w:uiPriority w:val="59"/>
    <w:rsid w:val="00CF73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542D1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42D19"/>
    <w:rPr>
      <w:rFonts w:ascii="Tahoma" w:hAnsi="Tahoma" w:cs="Tahoma"/>
      <w:kern w:val="1"/>
      <w:sz w:val="16"/>
      <w:szCs w:val="16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620758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Standardnpsmoodstavce"/>
    <w:rsid w:val="00AC1BDE"/>
  </w:style>
  <w:style w:type="paragraph" w:customStyle="1" w:styleId="Default">
    <w:name w:val="Default"/>
    <w:rsid w:val="000C0DD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804820"/>
    <w:pPr>
      <w:suppressAutoHyphens w:val="0"/>
      <w:spacing w:before="100" w:beforeAutospacing="1" w:after="100" w:afterAutospacing="1" w:line="240" w:lineRule="auto"/>
    </w:pPr>
    <w:rPr>
      <w:rFonts w:eastAsiaTheme="minorHAnsi"/>
      <w:kern w:val="0"/>
      <w:lang w:eastAsia="cs-CZ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1706C7"/>
    <w:pPr>
      <w:suppressAutoHyphens w:val="0"/>
      <w:spacing w:line="240" w:lineRule="auto"/>
    </w:pPr>
    <w:rPr>
      <w:rFonts w:ascii="Arial" w:eastAsiaTheme="minorHAnsi" w:hAnsi="Arial" w:cs="Arial"/>
      <w:kern w:val="0"/>
      <w:sz w:val="22"/>
      <w:szCs w:val="22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1706C7"/>
    <w:rPr>
      <w:rFonts w:ascii="Arial" w:eastAsiaTheme="minorHAnsi" w:hAnsi="Arial" w:cs="Arial"/>
      <w:sz w:val="22"/>
      <w:szCs w:val="22"/>
      <w:lang w:eastAsia="en-US"/>
    </w:rPr>
  </w:style>
  <w:style w:type="character" w:styleId="Zdraznnjemn">
    <w:name w:val="Subtle Emphasis"/>
    <w:basedOn w:val="Standardnpsmoodstavce"/>
    <w:uiPriority w:val="19"/>
    <w:qFormat/>
    <w:rsid w:val="008E65EF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051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uzebni.webnode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nemovitostniporadna.klikem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D6FB66-4BC8-440A-9782-6FD13D42F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2168</TotalTime>
  <Pages>5</Pages>
  <Words>2214</Words>
  <Characters>13064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15248</CharactersWithSpaces>
  <SharedDoc>false</SharedDoc>
  <HLinks>
    <vt:vector size="6" baseType="variant">
      <vt:variant>
        <vt:i4>2359343</vt:i4>
      </vt:variant>
      <vt:variant>
        <vt:i4>0</vt:i4>
      </vt:variant>
      <vt:variant>
        <vt:i4>0</vt:i4>
      </vt:variant>
      <vt:variant>
        <vt:i4>5</vt:i4>
      </vt:variant>
      <vt:variant>
        <vt:lpwstr>http://www.druzebni.webnode.cz/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37375</dc:creator>
  <cp:lastModifiedBy>vera stembirkova</cp:lastModifiedBy>
  <cp:revision>126</cp:revision>
  <cp:lastPrinted>2020-12-11T15:25:00Z</cp:lastPrinted>
  <dcterms:created xsi:type="dcterms:W3CDTF">2018-06-04T07:36:00Z</dcterms:created>
  <dcterms:modified xsi:type="dcterms:W3CDTF">2020-12-15T08:38:00Z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FNOL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